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19A" w:rsidRPr="001F6702" w:rsidRDefault="003C619A">
      <w:pPr>
        <w:rPr>
          <w:rFonts w:ascii="Calibri" w:hAnsi="Calibri" w:cs="Calibri"/>
          <w:b/>
          <w:bCs/>
          <w:sz w:val="28"/>
          <w:szCs w:val="28"/>
        </w:rPr>
      </w:pPr>
      <w:r>
        <w:rPr>
          <w:rFonts w:ascii="Calibri" w:hAnsi="Calibri" w:cs="Calibri"/>
          <w:b/>
          <w:bCs/>
          <w:sz w:val="28"/>
          <w:szCs w:val="28"/>
        </w:rPr>
        <w:t>Caisse enregistreuse tactile Casio 6100</w:t>
      </w:r>
    </w:p>
    <w:p w:rsidR="003C619A" w:rsidRDefault="003C619A">
      <w:pPr>
        <w:jc w:val="both"/>
        <w:rPr>
          <w:rFonts w:ascii="Calibri" w:hAnsi="Calibri" w:cs="Calibri"/>
          <w:sz w:val="22"/>
          <w:szCs w:val="22"/>
        </w:rPr>
      </w:pPr>
    </w:p>
    <w:p w:rsidR="003C619A" w:rsidRPr="001F6702" w:rsidRDefault="003C619A">
      <w:pPr>
        <w:jc w:val="both"/>
        <w:rPr>
          <w:rFonts w:ascii="Calibri" w:hAnsi="Calibri" w:cs="Calibri"/>
          <w:i/>
          <w:iCs/>
          <w:sz w:val="22"/>
          <w:szCs w:val="22"/>
        </w:rPr>
      </w:pPr>
      <w:r>
        <w:rPr>
          <w:rFonts w:ascii="Calibri" w:hAnsi="Calibri" w:cs="Calibri"/>
          <w:i/>
          <w:iCs/>
          <w:sz w:val="22"/>
          <w:szCs w:val="22"/>
        </w:rPr>
        <w:t>Le système d’encaissement Casio 6100 est une caisse tactile performante et fiable selon les avis des utilisateurs. La Casio QT 6100 propose des fonctionnalités avancées à un prix abordable pour cette gamme de produits.</w:t>
      </w:r>
    </w:p>
    <w:p w:rsidR="003C619A" w:rsidRDefault="003C619A">
      <w:pPr>
        <w:jc w:val="both"/>
        <w:rPr>
          <w:rFonts w:ascii="Calibri" w:hAnsi="Calibri" w:cs="Calibri"/>
          <w:sz w:val="22"/>
          <w:szCs w:val="22"/>
        </w:rPr>
      </w:pPr>
    </w:p>
    <w:p w:rsidR="003C619A" w:rsidRPr="001F6702" w:rsidRDefault="003C619A">
      <w:pPr>
        <w:rPr>
          <w:rFonts w:ascii="Calibri" w:hAnsi="Calibri" w:cs="Calibri"/>
          <w:b/>
          <w:bCs/>
        </w:rPr>
      </w:pPr>
      <w:r>
        <w:rPr>
          <w:rFonts w:ascii="Calibri" w:hAnsi="Calibri" w:cs="Calibri"/>
          <w:b/>
          <w:bCs/>
        </w:rPr>
        <w:t>Des spécificités utiles</w:t>
      </w:r>
    </w:p>
    <w:p w:rsidR="003C619A" w:rsidRDefault="003C619A">
      <w:pPr>
        <w:jc w:val="both"/>
        <w:rPr>
          <w:rFonts w:ascii="Calibri" w:hAnsi="Calibri" w:cs="Calibri"/>
          <w:sz w:val="22"/>
          <w:szCs w:val="22"/>
        </w:rPr>
      </w:pPr>
      <w:r>
        <w:rPr>
          <w:rFonts w:ascii="Calibri" w:hAnsi="Calibri" w:cs="Calibri"/>
          <w:sz w:val="22"/>
          <w:szCs w:val="22"/>
        </w:rPr>
        <w:t>La caisse enregistreuse Casio 6100 est un système d’encaissement tactile aux performances et fonctionnalités poussées, parfaitement adaptées aux commerces de proximité et à la restauration. Résistante avec des réponses rapides, la caisse Casio 6100 est équipée d’un écran tactile couleur LCD de 12,1 pouces inclinable, ce qui rend son usage pratique. Elle peut enregistrer jusqu’à 10.000 articles différents et les classer en départements, familles ou groupes. Vous aurez également la possibilité de créer 100 comptes vendeurs et d’appliquer 10 taux de TVA différents. Elle dispose également en série de plusieurs modes de règlement préenregistrés, de logos graphiques, de messages commerciaux personnalisables et de la possibilité de créer des comptes clients pour, par exemple, gérer les cartes de fidélité. Une imprimante thermique externe complète la machine Casio QT 6100, avec en bonus, des tailles et des polices de caractère personnalisables.</w:t>
      </w:r>
    </w:p>
    <w:p w:rsidR="003C619A" w:rsidRDefault="003C619A">
      <w:pPr>
        <w:jc w:val="both"/>
        <w:rPr>
          <w:rFonts w:ascii="Calibri" w:hAnsi="Calibri" w:cs="Calibri"/>
          <w:color w:val="FF0000"/>
          <w:sz w:val="22"/>
          <w:szCs w:val="22"/>
        </w:rPr>
      </w:pPr>
      <w:r>
        <w:rPr>
          <w:rFonts w:ascii="Calibri" w:hAnsi="Calibri" w:cs="Calibri"/>
          <w:sz w:val="22"/>
          <w:szCs w:val="22"/>
        </w:rPr>
        <w:t xml:space="preserve"> </w:t>
      </w:r>
    </w:p>
    <w:p w:rsidR="003C619A" w:rsidRDefault="003C619A">
      <w:pPr>
        <w:jc w:val="both"/>
        <w:rPr>
          <w:rFonts w:ascii="Calibri" w:hAnsi="Calibri" w:cs="Calibri"/>
          <w:sz w:val="22"/>
          <w:szCs w:val="22"/>
        </w:rPr>
      </w:pPr>
    </w:p>
    <w:p w:rsidR="003C619A" w:rsidRDefault="003C619A">
      <w:pPr>
        <w:rPr>
          <w:rFonts w:ascii="Calibri" w:hAnsi="Calibri" w:cs="Calibri"/>
          <w:b/>
          <w:bCs/>
        </w:rPr>
      </w:pPr>
      <w:r>
        <w:rPr>
          <w:rFonts w:ascii="Calibri" w:hAnsi="Calibri" w:cs="Calibri"/>
          <w:b/>
          <w:bCs/>
        </w:rPr>
        <w:t>Des options complémentaires</w:t>
      </w:r>
    </w:p>
    <w:p w:rsidR="003C619A" w:rsidRPr="00B91B8D" w:rsidRDefault="003C619A" w:rsidP="00B91B8D">
      <w:pPr>
        <w:jc w:val="both"/>
        <w:rPr>
          <w:rFonts w:ascii="Calibri" w:hAnsi="Calibri" w:cs="Calibri"/>
          <w:sz w:val="22"/>
          <w:szCs w:val="22"/>
        </w:rPr>
      </w:pPr>
      <w:r w:rsidRPr="00B91B8D">
        <w:rPr>
          <w:rFonts w:ascii="Calibri" w:hAnsi="Calibri" w:cs="Calibri"/>
          <w:sz w:val="22"/>
          <w:szCs w:val="22"/>
        </w:rPr>
        <w:t xml:space="preserve">La </w:t>
      </w:r>
      <w:r>
        <w:rPr>
          <w:rFonts w:ascii="Calibri" w:hAnsi="Calibri" w:cs="Calibri"/>
          <w:sz w:val="22"/>
          <w:szCs w:val="22"/>
        </w:rPr>
        <w:t xml:space="preserve">caisse enregistreuse Casio </w:t>
      </w:r>
      <w:r w:rsidRPr="00B91B8D">
        <w:rPr>
          <w:rFonts w:ascii="Calibri" w:hAnsi="Calibri" w:cs="Calibri"/>
          <w:sz w:val="22"/>
          <w:szCs w:val="22"/>
        </w:rPr>
        <w:t>QT</w:t>
      </w:r>
      <w:r>
        <w:rPr>
          <w:rFonts w:ascii="Calibri" w:hAnsi="Calibri" w:cs="Calibri"/>
          <w:sz w:val="22"/>
          <w:szCs w:val="22"/>
        </w:rPr>
        <w:t xml:space="preserve"> </w:t>
      </w:r>
      <w:r w:rsidRPr="00B91B8D">
        <w:rPr>
          <w:rFonts w:ascii="Calibri" w:hAnsi="Calibri" w:cs="Calibri"/>
          <w:sz w:val="22"/>
          <w:szCs w:val="22"/>
        </w:rPr>
        <w:t xml:space="preserve">6100 s'adapte de façon rapide et simple à vos exigences </w:t>
      </w:r>
      <w:r>
        <w:rPr>
          <w:rFonts w:ascii="Calibri" w:hAnsi="Calibri" w:cs="Calibri"/>
          <w:sz w:val="22"/>
          <w:szCs w:val="22"/>
        </w:rPr>
        <w:t>professionnelles</w:t>
      </w:r>
      <w:r w:rsidRPr="00B91B8D">
        <w:rPr>
          <w:rFonts w:ascii="Calibri" w:hAnsi="Calibri" w:cs="Calibri"/>
          <w:sz w:val="22"/>
          <w:szCs w:val="22"/>
        </w:rPr>
        <w:t xml:space="preserve">. Grâce à ses dimensions </w:t>
      </w:r>
      <w:r>
        <w:rPr>
          <w:rFonts w:ascii="Calibri" w:hAnsi="Calibri" w:cs="Calibri"/>
          <w:sz w:val="22"/>
          <w:szCs w:val="22"/>
        </w:rPr>
        <w:t xml:space="preserve">réduites, </w:t>
      </w:r>
      <w:r w:rsidRPr="00B91B8D">
        <w:rPr>
          <w:rFonts w:ascii="Calibri" w:hAnsi="Calibri" w:cs="Calibri"/>
          <w:sz w:val="22"/>
          <w:szCs w:val="22"/>
        </w:rPr>
        <w:t xml:space="preserve"> 34,5 cm de largeur</w:t>
      </w:r>
      <w:r>
        <w:rPr>
          <w:rFonts w:ascii="Calibri" w:hAnsi="Calibri" w:cs="Calibri"/>
          <w:sz w:val="22"/>
          <w:szCs w:val="22"/>
        </w:rPr>
        <w:t xml:space="preserve"> *</w:t>
      </w:r>
      <w:r w:rsidRPr="00B91B8D">
        <w:rPr>
          <w:rFonts w:ascii="Calibri" w:hAnsi="Calibri" w:cs="Calibri"/>
          <w:sz w:val="22"/>
          <w:szCs w:val="22"/>
        </w:rPr>
        <w:t xml:space="preserve"> 29,0 cm de profondeur </w:t>
      </w:r>
      <w:r>
        <w:rPr>
          <w:rFonts w:ascii="Calibri" w:hAnsi="Calibri" w:cs="Calibri"/>
          <w:sz w:val="22"/>
          <w:szCs w:val="22"/>
        </w:rPr>
        <w:t>*</w:t>
      </w:r>
      <w:r w:rsidRPr="00B91B8D">
        <w:rPr>
          <w:rFonts w:ascii="Calibri" w:hAnsi="Calibri" w:cs="Calibri"/>
          <w:sz w:val="22"/>
          <w:szCs w:val="22"/>
        </w:rPr>
        <w:t xml:space="preserve"> 31,5 cm de haute</w:t>
      </w:r>
      <w:r>
        <w:rPr>
          <w:rFonts w:ascii="Calibri" w:hAnsi="Calibri" w:cs="Calibri"/>
          <w:sz w:val="22"/>
          <w:szCs w:val="22"/>
        </w:rPr>
        <w:t>ur - et à son poids d'environ 5</w:t>
      </w:r>
      <w:r w:rsidRPr="00B91B8D">
        <w:rPr>
          <w:rFonts w:ascii="Calibri" w:hAnsi="Calibri" w:cs="Calibri"/>
          <w:sz w:val="22"/>
          <w:szCs w:val="22"/>
        </w:rPr>
        <w:t xml:space="preserve"> kg support inclus, la </w:t>
      </w:r>
      <w:r>
        <w:rPr>
          <w:rFonts w:ascii="Calibri" w:hAnsi="Calibri" w:cs="Calibri"/>
          <w:sz w:val="22"/>
          <w:szCs w:val="22"/>
        </w:rPr>
        <w:t xml:space="preserve"> Casio QT </w:t>
      </w:r>
      <w:r w:rsidRPr="00B91B8D">
        <w:rPr>
          <w:rFonts w:ascii="Calibri" w:hAnsi="Calibri" w:cs="Calibri"/>
          <w:sz w:val="22"/>
          <w:szCs w:val="22"/>
        </w:rPr>
        <w:t>6100 s'installe facilement. Une fixation murale est disponible en option.</w:t>
      </w:r>
      <w:r>
        <w:rPr>
          <w:rFonts w:ascii="Calibri" w:hAnsi="Calibri" w:cs="Calibri"/>
          <w:sz w:val="22"/>
          <w:szCs w:val="22"/>
        </w:rPr>
        <w:t xml:space="preserve"> </w:t>
      </w:r>
    </w:p>
    <w:p w:rsidR="003C619A" w:rsidRPr="00B91B8D" w:rsidRDefault="003C619A" w:rsidP="00B91B8D">
      <w:pPr>
        <w:jc w:val="both"/>
        <w:rPr>
          <w:rFonts w:ascii="Calibri" w:hAnsi="Calibri" w:cs="Calibri"/>
          <w:sz w:val="22"/>
          <w:szCs w:val="22"/>
        </w:rPr>
      </w:pPr>
      <w:r>
        <w:rPr>
          <w:rFonts w:ascii="Calibri" w:hAnsi="Calibri" w:cs="Calibri"/>
          <w:sz w:val="22"/>
          <w:szCs w:val="22"/>
        </w:rPr>
        <w:t>Ce terminal de point de vente tactile fabriqué par Casio dispose d’options supplémentaires qui rendent cet appareil totalement évolutif en fonction des nécessités de l’entreprise ou du commerce. Il est ainsi possible de rajouter une douchette de lecture optique, une imprimante pour chèque, une carte flash pour les sauvegardes, une imprimante pour les commandes dans les restaurants ou les sandwicheries, des progiciels dédiés à la gestion et créés par Casio. Mais également, des lecteurs Dallas pour l’identification des serveurs, des terminaux pour les cartes bancaires françaises et étrangères, une balance de pesée, un logiciel de gestion des commandes et des stocks de produits avec table Orderman, un écran supplémentaire pour la clientèle ou encore une caméra de surveillance de la caisse…</w:t>
      </w:r>
      <w:bookmarkStart w:id="0" w:name="_GoBack"/>
      <w:bookmarkEnd w:id="0"/>
    </w:p>
    <w:sectPr w:rsidR="003C619A" w:rsidRPr="00B91B8D" w:rsidSect="00267FA4">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1F6702"/>
    <w:rsid w:val="00267FA4"/>
    <w:rsid w:val="002740C8"/>
    <w:rsid w:val="00290BBE"/>
    <w:rsid w:val="0033663A"/>
    <w:rsid w:val="003C1C09"/>
    <w:rsid w:val="003C619A"/>
    <w:rsid w:val="003E6D4A"/>
    <w:rsid w:val="00423B44"/>
    <w:rsid w:val="00435094"/>
    <w:rsid w:val="005551AB"/>
    <w:rsid w:val="00605BA0"/>
    <w:rsid w:val="00615622"/>
    <w:rsid w:val="00784EAB"/>
    <w:rsid w:val="008418FA"/>
    <w:rsid w:val="00923D66"/>
    <w:rsid w:val="00931E6E"/>
    <w:rsid w:val="00A27976"/>
    <w:rsid w:val="00B520AD"/>
    <w:rsid w:val="00B91B8D"/>
    <w:rsid w:val="00D41CDF"/>
    <w:rsid w:val="00D51256"/>
    <w:rsid w:val="00E95E1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FA4"/>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267FA4"/>
  </w:style>
  <w:style w:type="character" w:customStyle="1" w:styleId="Absatz-Standardschriftart">
    <w:name w:val="Absatz-Standardschriftart"/>
    <w:uiPriority w:val="99"/>
    <w:rsid w:val="00267FA4"/>
  </w:style>
  <w:style w:type="paragraph" w:customStyle="1" w:styleId="Titre2">
    <w:name w:val="Titre2"/>
    <w:basedOn w:val="Normal"/>
    <w:next w:val="BodyText"/>
    <w:uiPriority w:val="99"/>
    <w:rsid w:val="00267FA4"/>
    <w:pPr>
      <w:keepNext/>
      <w:spacing w:before="240" w:after="120"/>
    </w:pPr>
    <w:rPr>
      <w:rFonts w:ascii="Arial" w:hAnsi="Arial" w:cs="Arial"/>
      <w:sz w:val="28"/>
      <w:szCs w:val="28"/>
    </w:rPr>
  </w:style>
  <w:style w:type="paragraph" w:styleId="BodyText">
    <w:name w:val="Body Text"/>
    <w:basedOn w:val="Normal"/>
    <w:link w:val="BodyTextChar"/>
    <w:uiPriority w:val="99"/>
    <w:rsid w:val="00267FA4"/>
    <w:pPr>
      <w:spacing w:after="120"/>
    </w:pPr>
  </w:style>
  <w:style w:type="character" w:customStyle="1" w:styleId="BodyTextChar">
    <w:name w:val="Body Text Char"/>
    <w:basedOn w:val="DefaultParagraphFont"/>
    <w:link w:val="BodyText"/>
    <w:uiPriority w:val="99"/>
    <w:semiHidden/>
    <w:rsid w:val="002949C8"/>
    <w:rPr>
      <w:rFonts w:eastAsia="Arial Unicode MS" w:cs="Mangal"/>
      <w:kern w:val="1"/>
      <w:sz w:val="24"/>
      <w:szCs w:val="21"/>
      <w:lang w:eastAsia="hi-IN" w:bidi="hi-IN"/>
    </w:rPr>
  </w:style>
  <w:style w:type="paragraph" w:styleId="List">
    <w:name w:val="List"/>
    <w:basedOn w:val="BodyText"/>
    <w:uiPriority w:val="99"/>
    <w:rsid w:val="00267FA4"/>
  </w:style>
  <w:style w:type="paragraph" w:customStyle="1" w:styleId="Lgende2">
    <w:name w:val="Légende2"/>
    <w:basedOn w:val="Normal"/>
    <w:uiPriority w:val="99"/>
    <w:rsid w:val="00267FA4"/>
    <w:pPr>
      <w:suppressLineNumbers/>
      <w:spacing w:before="120" w:after="120"/>
    </w:pPr>
    <w:rPr>
      <w:i/>
      <w:iCs/>
    </w:rPr>
  </w:style>
  <w:style w:type="paragraph" w:customStyle="1" w:styleId="Index">
    <w:name w:val="Index"/>
    <w:basedOn w:val="Normal"/>
    <w:uiPriority w:val="99"/>
    <w:rsid w:val="00267FA4"/>
    <w:pPr>
      <w:suppressLineNumbers/>
    </w:pPr>
  </w:style>
  <w:style w:type="paragraph" w:customStyle="1" w:styleId="Titre1">
    <w:name w:val="Titre1"/>
    <w:basedOn w:val="Normal"/>
    <w:next w:val="BodyText"/>
    <w:uiPriority w:val="99"/>
    <w:rsid w:val="00267FA4"/>
    <w:pPr>
      <w:keepNext/>
      <w:spacing w:before="240" w:after="120"/>
    </w:pPr>
    <w:rPr>
      <w:rFonts w:ascii="Arial" w:hAnsi="Arial" w:cs="Arial"/>
      <w:sz w:val="28"/>
      <w:szCs w:val="28"/>
    </w:rPr>
  </w:style>
  <w:style w:type="paragraph" w:customStyle="1" w:styleId="Lgende1">
    <w:name w:val="Légende1"/>
    <w:basedOn w:val="Normal"/>
    <w:uiPriority w:val="99"/>
    <w:rsid w:val="00267FA4"/>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TotalTime>
  <Pages>1</Pages>
  <Words>370</Words>
  <Characters>2036</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Marlène Lepore</dc:creator>
  <cp:keywords/>
  <dc:description/>
  <cp:lastModifiedBy>Corinne Duré</cp:lastModifiedBy>
  <cp:revision>5</cp:revision>
  <cp:lastPrinted>1900-12-31T23:00:00Z</cp:lastPrinted>
  <dcterms:created xsi:type="dcterms:W3CDTF">2012-02-20T14:43:00Z</dcterms:created>
  <dcterms:modified xsi:type="dcterms:W3CDTF">2012-02-20T19:22:00Z</dcterms:modified>
</cp:coreProperties>
</file>