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C4B" w:rsidRPr="001F6702" w:rsidRDefault="009F2C4B">
      <w:pPr>
        <w:rPr>
          <w:rFonts w:ascii="Calibri" w:hAnsi="Calibri" w:cs="Calibri"/>
          <w:b/>
          <w:bCs/>
          <w:sz w:val="28"/>
          <w:szCs w:val="28"/>
        </w:rPr>
      </w:pPr>
      <w:r>
        <w:rPr>
          <w:rFonts w:ascii="Calibri" w:hAnsi="Calibri" w:cs="Calibri"/>
          <w:b/>
          <w:bCs/>
          <w:sz w:val="28"/>
          <w:szCs w:val="28"/>
        </w:rPr>
        <w:t xml:space="preserve">Les différents types de distributeurs </w:t>
      </w:r>
      <w:bookmarkStart w:id="0" w:name="_GoBack"/>
      <w:bookmarkEnd w:id="0"/>
    </w:p>
    <w:p w:rsidR="009F2C4B" w:rsidRDefault="009F2C4B">
      <w:pPr>
        <w:jc w:val="both"/>
        <w:rPr>
          <w:rFonts w:ascii="Calibri" w:hAnsi="Calibri" w:cs="Calibri"/>
          <w:sz w:val="22"/>
          <w:szCs w:val="22"/>
        </w:rPr>
      </w:pPr>
    </w:p>
    <w:p w:rsidR="009F2C4B" w:rsidRPr="001F6702" w:rsidRDefault="009F2C4B">
      <w:pPr>
        <w:jc w:val="both"/>
        <w:rPr>
          <w:rFonts w:ascii="Calibri" w:hAnsi="Calibri" w:cs="Calibri"/>
          <w:i/>
          <w:iCs/>
          <w:sz w:val="22"/>
          <w:szCs w:val="22"/>
        </w:rPr>
      </w:pPr>
      <w:r>
        <w:rPr>
          <w:rFonts w:ascii="Calibri" w:hAnsi="Calibri" w:cs="Calibri"/>
          <w:i/>
          <w:iCs/>
          <w:sz w:val="22"/>
          <w:szCs w:val="22"/>
        </w:rPr>
        <w:t>Les distributeurs de produits alimentaires sont de trois types sur le marché français. Une première catégorie concerne les distributeurs de boissons chaudes et froides, à laquelle s’ajoutent les machines de distribution de confiseries et sandwichs.</w:t>
      </w:r>
    </w:p>
    <w:p w:rsidR="009F2C4B" w:rsidRDefault="009F2C4B">
      <w:pPr>
        <w:jc w:val="both"/>
        <w:rPr>
          <w:rFonts w:ascii="Calibri" w:hAnsi="Calibri" w:cs="Calibri"/>
          <w:sz w:val="22"/>
          <w:szCs w:val="22"/>
        </w:rPr>
      </w:pPr>
    </w:p>
    <w:p w:rsidR="009F2C4B" w:rsidRPr="001F6702" w:rsidRDefault="009F2C4B">
      <w:pPr>
        <w:rPr>
          <w:rFonts w:ascii="Calibri" w:hAnsi="Calibri" w:cs="Calibri"/>
          <w:b/>
          <w:bCs/>
        </w:rPr>
      </w:pPr>
      <w:r>
        <w:rPr>
          <w:rFonts w:ascii="Calibri" w:hAnsi="Calibri" w:cs="Calibri"/>
          <w:b/>
          <w:bCs/>
        </w:rPr>
        <w:t>Machines automatiques pour les boissons chaudes</w:t>
      </w:r>
    </w:p>
    <w:p w:rsidR="009F2C4B" w:rsidRDefault="009F2C4B">
      <w:pPr>
        <w:jc w:val="both"/>
        <w:rPr>
          <w:rFonts w:ascii="Calibri" w:hAnsi="Calibri" w:cs="Calibri"/>
          <w:sz w:val="22"/>
          <w:szCs w:val="22"/>
        </w:rPr>
      </w:pPr>
      <w:r>
        <w:rPr>
          <w:rFonts w:ascii="Calibri" w:hAnsi="Calibri" w:cs="Calibri"/>
          <w:sz w:val="22"/>
          <w:szCs w:val="22"/>
        </w:rPr>
        <w:t>Les distributeurs de boissons chaudes offrent une gamme de cafés variés : en grain avec une torréfaction artisanale, des saveurs italiennes recherchées par les amateurs ou des cafés solubles originaux.  En fonction des valeurs prônées par votre entreprise, il est possible de  vous procurer des cafés issus du commerce équitable ou d’origine biologique. L’avantage des machines automatiques de boissons chaudes est qu’elles vous autorisent également à servir d’autres produits, comme les soupes, les thés et tisanes ou encore des chocolats. Si vous valorisez le développement durable, vous pourrez vous diriger vers un distributeur respectueux de l’environnement et économe en énergie.</w:t>
      </w:r>
    </w:p>
    <w:p w:rsidR="009F2C4B" w:rsidRDefault="009F2C4B">
      <w:pPr>
        <w:jc w:val="both"/>
        <w:rPr>
          <w:rFonts w:ascii="Calibri" w:hAnsi="Calibri" w:cs="Calibri"/>
          <w:sz w:val="22"/>
          <w:szCs w:val="22"/>
        </w:rPr>
      </w:pPr>
    </w:p>
    <w:p w:rsidR="009F2C4B" w:rsidRPr="001F6702" w:rsidRDefault="009F2C4B" w:rsidP="0034340D">
      <w:pPr>
        <w:rPr>
          <w:rFonts w:ascii="Calibri" w:hAnsi="Calibri" w:cs="Calibri"/>
          <w:b/>
          <w:bCs/>
        </w:rPr>
      </w:pPr>
      <w:r>
        <w:rPr>
          <w:rFonts w:ascii="Calibri" w:hAnsi="Calibri" w:cs="Calibri"/>
          <w:b/>
          <w:bCs/>
        </w:rPr>
        <w:t>Machines automatiques pour les boissons froides</w:t>
      </w:r>
    </w:p>
    <w:p w:rsidR="009F2C4B" w:rsidRDefault="009F2C4B">
      <w:pPr>
        <w:jc w:val="both"/>
        <w:rPr>
          <w:rFonts w:ascii="Calibri" w:hAnsi="Calibri" w:cs="Calibri"/>
          <w:sz w:val="22"/>
          <w:szCs w:val="22"/>
        </w:rPr>
      </w:pPr>
      <w:r>
        <w:rPr>
          <w:rFonts w:ascii="Calibri" w:hAnsi="Calibri" w:cs="Calibri"/>
          <w:sz w:val="22"/>
          <w:szCs w:val="22"/>
        </w:rPr>
        <w:t>Pour les boissons froides, les distributeurs offrent aussi une vaste palette de produits qui conviendra à tous les goûts de votre personnel. En fonction de leurs demandes, il est tout à fait possible de déterminer en partenariat avec le fournisseur, le type de produits à approvisionner. De cette manière, vous bénéficierez en permanence d’eaux minérales ou gazeuses, de jus de fruits à votre convenance, et de nombreuses marques de sodas. Certains produits plus rares peuvent même faire partie du réassort de votre distributeur sur simple demande. Vos salariés profiteront de leurs produits préférés à tout moment de la journée à des tarifs préférentiels !</w:t>
      </w:r>
    </w:p>
    <w:p w:rsidR="009F2C4B" w:rsidRDefault="009F2C4B">
      <w:pPr>
        <w:jc w:val="both"/>
        <w:rPr>
          <w:rFonts w:ascii="Calibri" w:hAnsi="Calibri" w:cs="Calibri"/>
          <w:sz w:val="22"/>
          <w:szCs w:val="22"/>
        </w:rPr>
      </w:pPr>
    </w:p>
    <w:p w:rsidR="009F2C4B" w:rsidRPr="001F6702" w:rsidRDefault="009F2C4B">
      <w:pPr>
        <w:rPr>
          <w:rFonts w:ascii="Calibri" w:hAnsi="Calibri" w:cs="Calibri"/>
          <w:b/>
          <w:bCs/>
        </w:rPr>
      </w:pPr>
      <w:r>
        <w:rPr>
          <w:rFonts w:ascii="Calibri" w:hAnsi="Calibri" w:cs="Calibri"/>
          <w:b/>
          <w:bCs/>
        </w:rPr>
        <w:t>Machines automatiques pour les snacks et confiseries</w:t>
      </w:r>
    </w:p>
    <w:p w:rsidR="009F2C4B" w:rsidRDefault="009F2C4B">
      <w:pPr>
        <w:jc w:val="both"/>
        <w:rPr>
          <w:rFonts w:ascii="Calibri" w:hAnsi="Calibri" w:cs="Calibri"/>
          <w:sz w:val="22"/>
          <w:szCs w:val="22"/>
        </w:rPr>
      </w:pPr>
      <w:r>
        <w:rPr>
          <w:rFonts w:ascii="Calibri" w:hAnsi="Calibri" w:cs="Calibri"/>
          <w:sz w:val="22"/>
          <w:szCs w:val="22"/>
        </w:rPr>
        <w:t>Les distributeurs de snacks et confiseries sont des appareils un peu moins répandus au sein des entreprises. Cependant, ils n’en offrent pas moins des avantages considérables pour les employés qui ont en permanence à leur disposition des sandwichs ou des friandises. Cela peut être avantageux car ce type de machine automatique évite les déplacements inutiles pendant la pause déjeuner.  Comme pour les deux modèles précédents, les distributeurs de snacks disposent d’une gamme très complète de produits allant des pommes séchées bio aux gâteaux au chocolat en passant par les produits diététiques ou les bonbons.</w:t>
      </w:r>
    </w:p>
    <w:sectPr w:rsidR="009F2C4B" w:rsidSect="0060434B">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740C8"/>
    <w:rsid w:val="00290BBE"/>
    <w:rsid w:val="002D3139"/>
    <w:rsid w:val="0034340D"/>
    <w:rsid w:val="003C1C09"/>
    <w:rsid w:val="004E1F75"/>
    <w:rsid w:val="0060434B"/>
    <w:rsid w:val="00615622"/>
    <w:rsid w:val="0076336D"/>
    <w:rsid w:val="007767F2"/>
    <w:rsid w:val="009D1053"/>
    <w:rsid w:val="009F2C4B"/>
    <w:rsid w:val="00C940D9"/>
    <w:rsid w:val="00CC48F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4B"/>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60434B"/>
  </w:style>
  <w:style w:type="character" w:customStyle="1" w:styleId="Absatz-Standardschriftart">
    <w:name w:val="Absatz-Standardschriftart"/>
    <w:uiPriority w:val="99"/>
    <w:rsid w:val="0060434B"/>
  </w:style>
  <w:style w:type="paragraph" w:customStyle="1" w:styleId="Titre2">
    <w:name w:val="Titre2"/>
    <w:basedOn w:val="Normal"/>
    <w:next w:val="BodyText"/>
    <w:uiPriority w:val="99"/>
    <w:rsid w:val="0060434B"/>
    <w:pPr>
      <w:keepNext/>
      <w:spacing w:before="240" w:after="120"/>
    </w:pPr>
    <w:rPr>
      <w:rFonts w:ascii="Arial" w:hAnsi="Arial" w:cs="Arial"/>
      <w:sz w:val="28"/>
      <w:szCs w:val="28"/>
    </w:rPr>
  </w:style>
  <w:style w:type="paragraph" w:styleId="BodyText">
    <w:name w:val="Body Text"/>
    <w:basedOn w:val="Normal"/>
    <w:link w:val="BodyTextChar"/>
    <w:uiPriority w:val="99"/>
    <w:rsid w:val="0060434B"/>
    <w:pPr>
      <w:spacing w:after="120"/>
    </w:pPr>
  </w:style>
  <w:style w:type="character" w:customStyle="1" w:styleId="BodyTextChar">
    <w:name w:val="Body Text Char"/>
    <w:basedOn w:val="DefaultParagraphFont"/>
    <w:link w:val="BodyText"/>
    <w:uiPriority w:val="99"/>
    <w:semiHidden/>
    <w:rsid w:val="009263F5"/>
    <w:rPr>
      <w:rFonts w:eastAsia="Arial Unicode MS" w:cs="Mangal"/>
      <w:kern w:val="1"/>
      <w:sz w:val="24"/>
      <w:szCs w:val="21"/>
      <w:lang w:eastAsia="hi-IN" w:bidi="hi-IN"/>
    </w:rPr>
  </w:style>
  <w:style w:type="paragraph" w:styleId="List">
    <w:name w:val="List"/>
    <w:basedOn w:val="BodyText"/>
    <w:uiPriority w:val="99"/>
    <w:rsid w:val="0060434B"/>
  </w:style>
  <w:style w:type="paragraph" w:customStyle="1" w:styleId="Lgende2">
    <w:name w:val="Légende2"/>
    <w:basedOn w:val="Normal"/>
    <w:uiPriority w:val="99"/>
    <w:rsid w:val="0060434B"/>
    <w:pPr>
      <w:suppressLineNumbers/>
      <w:spacing w:before="120" w:after="120"/>
    </w:pPr>
    <w:rPr>
      <w:i/>
      <w:iCs/>
    </w:rPr>
  </w:style>
  <w:style w:type="paragraph" w:customStyle="1" w:styleId="Index">
    <w:name w:val="Index"/>
    <w:basedOn w:val="Normal"/>
    <w:uiPriority w:val="99"/>
    <w:rsid w:val="0060434B"/>
    <w:pPr>
      <w:suppressLineNumbers/>
    </w:pPr>
  </w:style>
  <w:style w:type="paragraph" w:customStyle="1" w:styleId="Titre1">
    <w:name w:val="Titre1"/>
    <w:basedOn w:val="Normal"/>
    <w:next w:val="BodyText"/>
    <w:uiPriority w:val="99"/>
    <w:rsid w:val="0060434B"/>
    <w:pPr>
      <w:keepNext/>
      <w:spacing w:before="240" w:after="120"/>
    </w:pPr>
    <w:rPr>
      <w:rFonts w:ascii="Arial" w:hAnsi="Arial" w:cs="Arial"/>
      <w:sz w:val="28"/>
      <w:szCs w:val="28"/>
    </w:rPr>
  </w:style>
  <w:style w:type="paragraph" w:customStyle="1" w:styleId="Lgende1">
    <w:name w:val="Légende1"/>
    <w:basedOn w:val="Normal"/>
    <w:uiPriority w:val="99"/>
    <w:rsid w:val="0060434B"/>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Pages>
  <Words>369</Words>
  <Characters>2030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2012-02-17T16:48:00Z</dcterms:created>
  <dcterms:modified xsi:type="dcterms:W3CDTF">2012-02-20T18:05:00Z</dcterms:modified>
</cp:coreProperties>
</file>