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0B" w:rsidRPr="001F6702" w:rsidRDefault="00890F0B">
      <w:pPr>
        <w:rPr>
          <w:rFonts w:ascii="Calibri" w:hAnsi="Calibri" w:cs="Calibri"/>
          <w:b/>
          <w:bCs/>
          <w:sz w:val="28"/>
          <w:szCs w:val="28"/>
        </w:rPr>
      </w:pPr>
      <w:r>
        <w:rPr>
          <w:rFonts w:ascii="Calibri" w:hAnsi="Calibri" w:cs="Calibri"/>
          <w:b/>
          <w:bCs/>
          <w:sz w:val="28"/>
          <w:szCs w:val="28"/>
        </w:rPr>
        <w:t>La fontaine filtrante adaptée à votre entreprise</w:t>
      </w:r>
      <w:bookmarkStart w:id="0" w:name="_GoBack"/>
      <w:bookmarkEnd w:id="0"/>
    </w:p>
    <w:p w:rsidR="00890F0B" w:rsidRDefault="00890F0B">
      <w:pPr>
        <w:jc w:val="both"/>
        <w:rPr>
          <w:rFonts w:ascii="Calibri" w:hAnsi="Calibri" w:cs="Calibri"/>
          <w:sz w:val="22"/>
          <w:szCs w:val="22"/>
        </w:rPr>
      </w:pPr>
    </w:p>
    <w:p w:rsidR="00890F0B" w:rsidRPr="001F6702" w:rsidRDefault="00890F0B">
      <w:pPr>
        <w:jc w:val="both"/>
        <w:rPr>
          <w:rFonts w:ascii="Calibri" w:hAnsi="Calibri" w:cs="Calibri"/>
          <w:i/>
          <w:iCs/>
          <w:sz w:val="22"/>
          <w:szCs w:val="22"/>
        </w:rPr>
      </w:pPr>
      <w:r>
        <w:rPr>
          <w:rFonts w:ascii="Calibri" w:hAnsi="Calibri" w:cs="Calibri"/>
          <w:i/>
          <w:iCs/>
          <w:sz w:val="22"/>
          <w:szCs w:val="22"/>
        </w:rPr>
        <w:t>L’arrivée sur le marché de fontaines filtrantes  modifie la distribution d’eau potable au sein des entreprises et à destination du personnel. Les différents modèles de fontaines filtrantes traitent l’eau en éliminant les substances chimiques ou les polluants impropres à la consommation et stérilise les liquides afin de bénéficier d’une eau pure tout au long de la journée.</w:t>
      </w:r>
    </w:p>
    <w:p w:rsidR="00890F0B" w:rsidRDefault="00890F0B">
      <w:pPr>
        <w:jc w:val="both"/>
        <w:rPr>
          <w:rFonts w:ascii="Calibri" w:hAnsi="Calibri" w:cs="Calibri"/>
          <w:sz w:val="22"/>
          <w:szCs w:val="22"/>
        </w:rPr>
      </w:pPr>
    </w:p>
    <w:p w:rsidR="00890F0B" w:rsidRPr="001F6702" w:rsidRDefault="00890F0B">
      <w:pPr>
        <w:rPr>
          <w:rFonts w:ascii="Calibri" w:hAnsi="Calibri" w:cs="Calibri"/>
          <w:b/>
          <w:bCs/>
        </w:rPr>
      </w:pPr>
      <w:r>
        <w:rPr>
          <w:rFonts w:ascii="Calibri" w:hAnsi="Calibri" w:cs="Calibri"/>
          <w:b/>
          <w:bCs/>
        </w:rPr>
        <w:t>Avantages de la filtration de l’eau</w:t>
      </w:r>
    </w:p>
    <w:p w:rsidR="00890F0B" w:rsidRDefault="00890F0B">
      <w:pPr>
        <w:jc w:val="both"/>
        <w:rPr>
          <w:rFonts w:ascii="Calibri" w:hAnsi="Calibri" w:cs="Calibri"/>
          <w:color w:val="FF0000"/>
          <w:sz w:val="22"/>
          <w:szCs w:val="22"/>
        </w:rPr>
      </w:pPr>
      <w:r>
        <w:rPr>
          <w:rFonts w:ascii="Calibri" w:hAnsi="Calibri" w:cs="Calibri"/>
          <w:sz w:val="22"/>
          <w:szCs w:val="22"/>
        </w:rPr>
        <w:t>La fontaine filtrante est une fontaine à eau améliorée qui n’est arrivée que très récemment sur le marché européen. Cependant, elle a été utilisée pendant de longues années dans les pays en voie de développement où le traitement de l’eau est essentiel pour limiter la propagation de certaines épidémies. Les fontaines filtrantes  permettent d’éliminer les substances toxiques ou indésirables présentes dans l’eau distribuée au robinet comme le chlore, les substances chimiques pharmaceutiques, les nitrates et même la coloration ! Ce tri est possible grâce à la présence d’éléments naturels actifs dans le filtre de la bonbonne. Avec un système qui élimine de 70 à 100% des produits indésirables, vous avez la garantie de disposer en permanence d’une eau pure et propre à la consommation. De plus, certaines fontaines filtrantes sont équipées d’un stérilisateur qui fonctionne en permanence. Ainsi, aucune bactérie ne peut se développer dans l’eau minérale stagnante. Un procédé de reminéralisation  maintient un pH de 7.3 à 8.3. L’eau produite par ces fontaines s’utilise aussi bien pour la cuisine que pour la préparation de thés et cafés ou la consommation courante.</w:t>
      </w:r>
    </w:p>
    <w:p w:rsidR="00890F0B" w:rsidRDefault="00890F0B">
      <w:pPr>
        <w:jc w:val="both"/>
        <w:rPr>
          <w:rFonts w:ascii="Calibri" w:hAnsi="Calibri" w:cs="Calibri"/>
          <w:sz w:val="22"/>
          <w:szCs w:val="22"/>
        </w:rPr>
      </w:pPr>
    </w:p>
    <w:p w:rsidR="00890F0B" w:rsidRPr="001F6702" w:rsidRDefault="00890F0B">
      <w:pPr>
        <w:rPr>
          <w:rFonts w:ascii="Calibri" w:hAnsi="Calibri" w:cs="Calibri"/>
          <w:b/>
          <w:bCs/>
        </w:rPr>
      </w:pPr>
      <w:r>
        <w:rPr>
          <w:rFonts w:ascii="Calibri" w:hAnsi="Calibri" w:cs="Calibri"/>
          <w:b/>
          <w:bCs/>
        </w:rPr>
        <w:t>Les modèles de carafes filtrantes</w:t>
      </w:r>
    </w:p>
    <w:p w:rsidR="00890F0B" w:rsidRDefault="00890F0B">
      <w:pPr>
        <w:jc w:val="both"/>
        <w:rPr>
          <w:rFonts w:ascii="Calibri" w:hAnsi="Calibri" w:cs="Calibri"/>
          <w:sz w:val="22"/>
          <w:szCs w:val="22"/>
        </w:rPr>
      </w:pPr>
      <w:r>
        <w:rPr>
          <w:rFonts w:ascii="Calibri" w:hAnsi="Calibri" w:cs="Calibri"/>
          <w:sz w:val="22"/>
          <w:szCs w:val="22"/>
        </w:rPr>
        <w:t>Il existe plusieurs modèles de fontaines filtrantes disponibles pour les entreprises. Le plus répandue est le modèle EVA, disponible avec 3 tailles différentes de réservoir en fonction des consommations au sein de l’entreprise. La fontaine filtrante classique dispose d’un filtre de purification sous forme de cartouche à charbon. Les produits potentiellement toxiques sont éliminés à hauteur de 70%. Une fontaine filtrante EVA d’une gamme plus élevée vous permettra d’appliquer un traitement magnétique et alcalin à l’eau. Quoi qu’il en soit, les fontaines filtrantes sur le marché européen sont toutes fabriquées par EVA. Il existe cependant des contrats de garantie différents selon le distributeur.</w:t>
      </w:r>
    </w:p>
    <w:sectPr w:rsidR="00890F0B" w:rsidSect="00FD4522">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B599D"/>
    <w:rsid w:val="001F6702"/>
    <w:rsid w:val="002707C1"/>
    <w:rsid w:val="002740C8"/>
    <w:rsid w:val="00290BBE"/>
    <w:rsid w:val="003C1C09"/>
    <w:rsid w:val="004B6A40"/>
    <w:rsid w:val="004E1F75"/>
    <w:rsid w:val="005C3F45"/>
    <w:rsid w:val="00615622"/>
    <w:rsid w:val="007767F2"/>
    <w:rsid w:val="007B16A9"/>
    <w:rsid w:val="00842CB7"/>
    <w:rsid w:val="00890F0B"/>
    <w:rsid w:val="009417CF"/>
    <w:rsid w:val="00B51370"/>
    <w:rsid w:val="00E91954"/>
    <w:rsid w:val="00FD452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22"/>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D4522"/>
  </w:style>
  <w:style w:type="character" w:customStyle="1" w:styleId="Absatz-Standardschriftart">
    <w:name w:val="Absatz-Standardschriftart"/>
    <w:uiPriority w:val="99"/>
    <w:rsid w:val="00FD4522"/>
  </w:style>
  <w:style w:type="paragraph" w:customStyle="1" w:styleId="Titre2">
    <w:name w:val="Titre2"/>
    <w:basedOn w:val="Normal"/>
    <w:next w:val="BodyText"/>
    <w:uiPriority w:val="99"/>
    <w:rsid w:val="00FD4522"/>
    <w:pPr>
      <w:keepNext/>
      <w:spacing w:before="240" w:after="120"/>
    </w:pPr>
    <w:rPr>
      <w:rFonts w:ascii="Arial" w:hAnsi="Arial" w:cs="Arial"/>
      <w:sz w:val="28"/>
      <w:szCs w:val="28"/>
    </w:rPr>
  </w:style>
  <w:style w:type="paragraph" w:styleId="BodyText">
    <w:name w:val="Body Text"/>
    <w:basedOn w:val="Normal"/>
    <w:link w:val="BodyTextChar"/>
    <w:uiPriority w:val="99"/>
    <w:rsid w:val="00FD4522"/>
    <w:pPr>
      <w:spacing w:after="120"/>
    </w:pPr>
  </w:style>
  <w:style w:type="character" w:customStyle="1" w:styleId="BodyTextChar">
    <w:name w:val="Body Text Char"/>
    <w:basedOn w:val="DefaultParagraphFont"/>
    <w:link w:val="BodyText"/>
    <w:uiPriority w:val="99"/>
    <w:semiHidden/>
    <w:rsid w:val="002933D1"/>
    <w:rPr>
      <w:rFonts w:eastAsia="Arial Unicode MS" w:cs="Mangal"/>
      <w:kern w:val="1"/>
      <w:sz w:val="24"/>
      <w:szCs w:val="21"/>
      <w:lang w:eastAsia="hi-IN" w:bidi="hi-IN"/>
    </w:rPr>
  </w:style>
  <w:style w:type="paragraph" w:styleId="List">
    <w:name w:val="List"/>
    <w:basedOn w:val="BodyText"/>
    <w:uiPriority w:val="99"/>
    <w:rsid w:val="00FD4522"/>
  </w:style>
  <w:style w:type="paragraph" w:customStyle="1" w:styleId="Lgende2">
    <w:name w:val="Légende2"/>
    <w:basedOn w:val="Normal"/>
    <w:uiPriority w:val="99"/>
    <w:rsid w:val="00FD4522"/>
    <w:pPr>
      <w:suppressLineNumbers/>
      <w:spacing w:before="120" w:after="120"/>
    </w:pPr>
    <w:rPr>
      <w:i/>
      <w:iCs/>
    </w:rPr>
  </w:style>
  <w:style w:type="paragraph" w:customStyle="1" w:styleId="Index">
    <w:name w:val="Index"/>
    <w:basedOn w:val="Normal"/>
    <w:uiPriority w:val="99"/>
    <w:rsid w:val="00FD4522"/>
    <w:pPr>
      <w:suppressLineNumbers/>
    </w:pPr>
  </w:style>
  <w:style w:type="paragraph" w:customStyle="1" w:styleId="Titre1">
    <w:name w:val="Titre1"/>
    <w:basedOn w:val="Normal"/>
    <w:next w:val="BodyText"/>
    <w:uiPriority w:val="99"/>
    <w:rsid w:val="00FD4522"/>
    <w:pPr>
      <w:keepNext/>
      <w:spacing w:before="240" w:after="120"/>
    </w:pPr>
    <w:rPr>
      <w:rFonts w:ascii="Arial" w:hAnsi="Arial" w:cs="Arial"/>
      <w:sz w:val="28"/>
      <w:szCs w:val="28"/>
    </w:rPr>
  </w:style>
  <w:style w:type="paragraph" w:customStyle="1" w:styleId="Lgende1">
    <w:name w:val="Légende1"/>
    <w:basedOn w:val="Normal"/>
    <w:uiPriority w:val="99"/>
    <w:rsid w:val="00FD4522"/>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256</TotalTime>
  <Pages>1</Pages>
  <Words>364</Words>
  <Characters>2006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2012-02-16T11:27:00Z</dcterms:created>
  <dcterms:modified xsi:type="dcterms:W3CDTF">2012-02-20T17:28:00Z</dcterms:modified>
</cp:coreProperties>
</file>