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BB" w:rsidRPr="00686F38" w:rsidRDefault="005E1ABB" w:rsidP="00F52BEF">
      <w:pPr>
        <w:jc w:val="both"/>
        <w:rPr>
          <w:rFonts w:ascii="Calibri" w:hAnsi="Calibri" w:cs="Calibri"/>
          <w:b/>
          <w:bCs/>
          <w:sz w:val="28"/>
          <w:szCs w:val="28"/>
        </w:rPr>
      </w:pPr>
      <w:bookmarkStart w:id="0" w:name="_GoBack"/>
      <w:r>
        <w:rPr>
          <w:rFonts w:ascii="Calibri" w:hAnsi="Calibri" w:cs="Calibri"/>
          <w:b/>
          <w:bCs/>
          <w:sz w:val="28"/>
          <w:szCs w:val="28"/>
        </w:rPr>
        <w:t>Quelles sont les obligations d’un contrat pour machine à café ?</w:t>
      </w:r>
    </w:p>
    <w:p w:rsidR="005E1ABB" w:rsidRDefault="005E1ABB" w:rsidP="00F52BEF">
      <w:pPr>
        <w:jc w:val="both"/>
        <w:rPr>
          <w:rFonts w:ascii="Calibri" w:hAnsi="Calibri" w:cs="Calibri"/>
          <w:sz w:val="22"/>
          <w:szCs w:val="22"/>
        </w:rPr>
      </w:pPr>
    </w:p>
    <w:p w:rsidR="005E1ABB" w:rsidRPr="00F52BEF" w:rsidRDefault="005E1ABB" w:rsidP="00F52BEF">
      <w:pPr>
        <w:jc w:val="both"/>
        <w:rPr>
          <w:rFonts w:ascii="Calibri" w:hAnsi="Calibri" w:cs="Calibri"/>
          <w:sz w:val="22"/>
          <w:szCs w:val="22"/>
        </w:rPr>
      </w:pPr>
      <w:r w:rsidRPr="00F52BEF">
        <w:rPr>
          <w:rFonts w:ascii="Calibri" w:hAnsi="Calibri" w:cs="Calibri"/>
          <w:i/>
          <w:iCs/>
          <w:sz w:val="22"/>
          <w:szCs w:val="22"/>
        </w:rPr>
        <w:t>Un contrat de location de machine à café implique plusieurs conditions à respecter aussi bien de la part du bailleur que du locataire. Il est nécessaire de prendre en compte toutes les spécificités d’un contrat de location de machine à café avant de le souscrire définitivement.</w:t>
      </w:r>
    </w:p>
    <w:p w:rsidR="005E1ABB" w:rsidRDefault="005E1ABB" w:rsidP="00F52BEF">
      <w:pPr>
        <w:jc w:val="both"/>
        <w:rPr>
          <w:kern w:val="0"/>
          <w:lang w:eastAsia="fr-FR"/>
        </w:rPr>
      </w:pPr>
    </w:p>
    <w:p w:rsidR="005E1ABB" w:rsidRPr="00F52BEF" w:rsidRDefault="005E1ABB" w:rsidP="00F52BEF">
      <w:pPr>
        <w:jc w:val="both"/>
        <w:rPr>
          <w:rFonts w:ascii="Calibri" w:hAnsi="Calibri" w:cs="Calibri"/>
          <w:b/>
          <w:bCs/>
        </w:rPr>
      </w:pPr>
      <w:r>
        <w:rPr>
          <w:rFonts w:ascii="Calibri" w:hAnsi="Calibri" w:cs="Calibri"/>
          <w:b/>
          <w:bCs/>
        </w:rPr>
        <w:t>L</w:t>
      </w:r>
      <w:r w:rsidRPr="00F52BEF">
        <w:rPr>
          <w:rFonts w:ascii="Calibri" w:hAnsi="Calibri" w:cs="Calibri"/>
          <w:b/>
          <w:bCs/>
        </w:rPr>
        <w:t>es obligations du contrat</w:t>
      </w:r>
    </w:p>
    <w:p w:rsidR="005E1ABB" w:rsidRPr="00F52BEF" w:rsidRDefault="005E1ABB" w:rsidP="00F52BEF">
      <w:pPr>
        <w:jc w:val="both"/>
        <w:rPr>
          <w:rFonts w:ascii="Calibri" w:hAnsi="Calibri" w:cs="Calibri"/>
          <w:kern w:val="0"/>
          <w:sz w:val="22"/>
          <w:szCs w:val="22"/>
          <w:lang w:eastAsia="fr-FR"/>
        </w:rPr>
      </w:pPr>
      <w:r w:rsidRPr="00F52BEF">
        <w:rPr>
          <w:rFonts w:ascii="Calibri" w:hAnsi="Calibri" w:cs="Calibri"/>
          <w:kern w:val="0"/>
          <w:sz w:val="22"/>
          <w:szCs w:val="22"/>
          <w:lang w:eastAsia="fr-FR"/>
        </w:rPr>
        <w:t>Adapté aussi bien aux grandes entreprises qu’aux commerces ou PME, le contrat de location de machine à café présente de nombreux avantages qui se doivent d’être précisés pour une utilisation optimale de votre distributeur. Ainsi, le contrat de location de machine à café stipule les conditions d’entretien, de réapprovisionnement ou d’achat de consommables. En général, ces opérations sont effectuées par le prestataire qui réalise un entretien et un réapprovisionnement mensuel. Cependant, les périodes d’entretien se déterminent aussi en fonction de l’utilisation de la machine, et il peut être nécessaire d’intervenir plus souvent pour la recharger. Le contrat de location de machine à café fait intervenir parfois des clauses spécifiques qu’il vous faudra prendre en compte avant tout engagement écrit. Par exemple, le fournisseur du matériel peut vous obliger à vous fournir en boissons et snacks auprès de lui en contrepartie de tarifs préférentiels. Le contrat peut également vous lier à votre fournisseur pour plusieurs années…etc. Tous ces points sont à étudier avec attention pour choisir au mieux de vos intérêts.</w:t>
      </w:r>
    </w:p>
    <w:p w:rsidR="005E1ABB" w:rsidRPr="000D5439" w:rsidRDefault="005E1ABB" w:rsidP="00F52BEF">
      <w:pPr>
        <w:jc w:val="both"/>
        <w:rPr>
          <w:kern w:val="0"/>
          <w:lang w:eastAsia="fr-FR"/>
        </w:rPr>
      </w:pPr>
    </w:p>
    <w:p w:rsidR="005E1ABB" w:rsidRDefault="005E1ABB" w:rsidP="00F52BEF">
      <w:pPr>
        <w:jc w:val="both"/>
        <w:rPr>
          <w:rFonts w:ascii="Calibri" w:hAnsi="Calibri" w:cs="Calibri"/>
          <w:b/>
          <w:bCs/>
        </w:rPr>
      </w:pPr>
      <w:r>
        <w:rPr>
          <w:rFonts w:ascii="Calibri" w:hAnsi="Calibri" w:cs="Calibri"/>
          <w:b/>
          <w:bCs/>
        </w:rPr>
        <w:t>Comment choisir le bon contrat ?</w:t>
      </w:r>
    </w:p>
    <w:p w:rsidR="005E1ABB" w:rsidRPr="00F52BEF" w:rsidRDefault="005E1ABB" w:rsidP="00F52BEF">
      <w:pPr>
        <w:jc w:val="both"/>
        <w:rPr>
          <w:rFonts w:ascii="Calibri" w:hAnsi="Calibri" w:cs="Calibri"/>
          <w:kern w:val="0"/>
          <w:sz w:val="22"/>
          <w:szCs w:val="22"/>
          <w:lang w:eastAsia="fr-FR"/>
        </w:rPr>
      </w:pPr>
      <w:r w:rsidRPr="00F52BEF">
        <w:rPr>
          <w:rFonts w:ascii="Calibri" w:hAnsi="Calibri" w:cs="Calibri"/>
          <w:kern w:val="0"/>
          <w:sz w:val="22"/>
          <w:szCs w:val="22"/>
          <w:lang w:eastAsia="fr-FR"/>
        </w:rPr>
        <w:t>Choisir le contrat de location de machine à café le plus adéquat à votre situation peut s’avérer un véritable parcours du combattant parmi le nombre d’offres disponibles sur le net. Après avoir déterminé les principaux points importants, vous avez la possibilité de consulter un site de comparaison de devis tel qu’ExpertMarket. Grâce à ce système, vous consultez en ligne des fournisseurs de renom qui vous feront bénéficier d’un contrat de location de machine à café avantageux. Avec leurs propositions de locations entre les mains, vous pourrez alors choisir celui qui sera le plus à même de répondre à vos attentes, ou celui qui est situé au plus près du siège social de votre entreprise. L’obtention de devis gratuit sur un comparateur en ligne ne vous engage pas auprès des distributeurs.</w:t>
      </w:r>
    </w:p>
    <w:p w:rsidR="005E1ABB" w:rsidRDefault="005E1ABB" w:rsidP="00C662D0">
      <w:pPr>
        <w:widowControl/>
        <w:suppressAutoHyphens w:val="0"/>
        <w:spacing w:before="100" w:beforeAutospacing="1" w:after="100" w:afterAutospacing="1"/>
        <w:jc w:val="both"/>
        <w:outlineLvl w:val="1"/>
        <w:rPr>
          <w:rFonts w:ascii="Calibri" w:hAnsi="Calibri" w:cs="Calibri"/>
          <w:kern w:val="0"/>
          <w:lang w:eastAsia="fr-FR"/>
        </w:rPr>
      </w:pPr>
    </w:p>
    <w:p w:rsidR="005E1ABB" w:rsidRDefault="005E1ABB" w:rsidP="00686F38">
      <w:pPr>
        <w:rPr>
          <w:rFonts w:ascii="Calibri" w:hAnsi="Calibri" w:cs="Calibri"/>
          <w:b/>
          <w:bCs/>
        </w:rPr>
      </w:pPr>
    </w:p>
    <w:p w:rsidR="005E1ABB" w:rsidRDefault="005E1ABB" w:rsidP="00686F38">
      <w:pPr>
        <w:rPr>
          <w:rFonts w:ascii="Calibri" w:hAnsi="Calibri" w:cs="Calibri"/>
          <w:b/>
          <w:bCs/>
        </w:rPr>
      </w:pPr>
    </w:p>
    <w:bookmarkEnd w:id="0"/>
    <w:p w:rsidR="005E1ABB" w:rsidRPr="00686F38" w:rsidRDefault="005E1ABB" w:rsidP="00686F38"/>
    <w:sectPr w:rsidR="005E1ABB" w:rsidRPr="00686F38" w:rsidSect="006C4AB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45F1F"/>
    <w:rsid w:val="000D5439"/>
    <w:rsid w:val="000F7DF7"/>
    <w:rsid w:val="001F6702"/>
    <w:rsid w:val="002740C8"/>
    <w:rsid w:val="00290BBE"/>
    <w:rsid w:val="003C1C09"/>
    <w:rsid w:val="004E1F75"/>
    <w:rsid w:val="005E1ABB"/>
    <w:rsid w:val="006115D3"/>
    <w:rsid w:val="00615622"/>
    <w:rsid w:val="00634BC7"/>
    <w:rsid w:val="00686F38"/>
    <w:rsid w:val="006C4AB6"/>
    <w:rsid w:val="00722351"/>
    <w:rsid w:val="007767F2"/>
    <w:rsid w:val="007F550C"/>
    <w:rsid w:val="00A22710"/>
    <w:rsid w:val="00C662D0"/>
    <w:rsid w:val="00F4074E"/>
    <w:rsid w:val="00F52BE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50C"/>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7F550C"/>
  </w:style>
  <w:style w:type="character" w:customStyle="1" w:styleId="Absatz-Standardschriftart">
    <w:name w:val="Absatz-Standardschriftart"/>
    <w:uiPriority w:val="99"/>
    <w:rsid w:val="007F550C"/>
  </w:style>
  <w:style w:type="paragraph" w:customStyle="1" w:styleId="Titre2">
    <w:name w:val="Titre2"/>
    <w:basedOn w:val="Normal"/>
    <w:next w:val="BodyText"/>
    <w:uiPriority w:val="99"/>
    <w:rsid w:val="007F550C"/>
    <w:pPr>
      <w:keepNext/>
      <w:spacing w:before="240" w:after="120"/>
    </w:pPr>
    <w:rPr>
      <w:rFonts w:ascii="Arial" w:hAnsi="Arial" w:cs="Arial"/>
      <w:sz w:val="28"/>
      <w:szCs w:val="28"/>
    </w:rPr>
  </w:style>
  <w:style w:type="paragraph" w:styleId="BodyText">
    <w:name w:val="Body Text"/>
    <w:basedOn w:val="Normal"/>
    <w:link w:val="BodyTextChar"/>
    <w:uiPriority w:val="99"/>
    <w:rsid w:val="007F550C"/>
    <w:pPr>
      <w:spacing w:after="120"/>
    </w:pPr>
  </w:style>
  <w:style w:type="character" w:customStyle="1" w:styleId="BodyTextChar">
    <w:name w:val="Body Text Char"/>
    <w:basedOn w:val="DefaultParagraphFont"/>
    <w:link w:val="BodyText"/>
    <w:uiPriority w:val="99"/>
    <w:semiHidden/>
    <w:locked/>
    <w:rPr>
      <w:rFonts w:eastAsia="Arial Unicode MS"/>
      <w:kern w:val="1"/>
      <w:sz w:val="21"/>
      <w:szCs w:val="21"/>
      <w:lang w:eastAsia="hi-IN" w:bidi="hi-IN"/>
    </w:rPr>
  </w:style>
  <w:style w:type="paragraph" w:styleId="List">
    <w:name w:val="List"/>
    <w:basedOn w:val="BodyText"/>
    <w:uiPriority w:val="99"/>
    <w:rsid w:val="007F550C"/>
  </w:style>
  <w:style w:type="paragraph" w:customStyle="1" w:styleId="Lgende2">
    <w:name w:val="Légende2"/>
    <w:basedOn w:val="Normal"/>
    <w:uiPriority w:val="99"/>
    <w:rsid w:val="007F550C"/>
    <w:pPr>
      <w:suppressLineNumbers/>
      <w:spacing w:before="120" w:after="120"/>
    </w:pPr>
    <w:rPr>
      <w:i/>
      <w:iCs/>
    </w:rPr>
  </w:style>
  <w:style w:type="paragraph" w:customStyle="1" w:styleId="Index">
    <w:name w:val="Index"/>
    <w:basedOn w:val="Normal"/>
    <w:uiPriority w:val="99"/>
    <w:rsid w:val="007F550C"/>
    <w:pPr>
      <w:suppressLineNumbers/>
    </w:pPr>
  </w:style>
  <w:style w:type="paragraph" w:customStyle="1" w:styleId="Titre1">
    <w:name w:val="Titre1"/>
    <w:basedOn w:val="Normal"/>
    <w:next w:val="BodyText"/>
    <w:uiPriority w:val="99"/>
    <w:rsid w:val="007F550C"/>
    <w:pPr>
      <w:keepNext/>
      <w:spacing w:before="240" w:after="120"/>
    </w:pPr>
    <w:rPr>
      <w:rFonts w:ascii="Arial" w:hAnsi="Arial" w:cs="Arial"/>
      <w:sz w:val="28"/>
      <w:szCs w:val="28"/>
    </w:rPr>
  </w:style>
  <w:style w:type="paragraph" w:customStyle="1" w:styleId="Lgende1">
    <w:name w:val="Légende1"/>
    <w:basedOn w:val="Normal"/>
    <w:uiPriority w:val="99"/>
    <w:rsid w:val="007F550C"/>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1</Pages>
  <Words>358</Words>
  <Characters>1972</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7</cp:revision>
  <cp:lastPrinted>1900-12-31T23:00:00Z</cp:lastPrinted>
  <dcterms:created xsi:type="dcterms:W3CDTF">2012-02-13T13:33:00Z</dcterms:created>
  <dcterms:modified xsi:type="dcterms:W3CDTF">2012-02-14T08:23:00Z</dcterms:modified>
</cp:coreProperties>
</file>