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A6B" w:rsidRPr="00296A13" w:rsidRDefault="00BE2A6B" w:rsidP="00296A13">
      <w:pPr>
        <w:rPr>
          <w:rFonts w:ascii="Calibri" w:hAnsi="Calibri" w:cs="Calibri"/>
          <w:b/>
          <w:bCs/>
          <w:sz w:val="28"/>
          <w:szCs w:val="28"/>
        </w:rPr>
      </w:pPr>
      <w:bookmarkStart w:id="0" w:name="_GoBack"/>
      <w:r>
        <w:rPr>
          <w:rFonts w:ascii="Calibri" w:hAnsi="Calibri" w:cs="Calibri"/>
          <w:b/>
          <w:bCs/>
          <w:sz w:val="28"/>
          <w:szCs w:val="28"/>
        </w:rPr>
        <w:t>Les marques les plus fiables de panneaux photovoltaïques</w:t>
      </w:r>
    </w:p>
    <w:p w:rsidR="00BE2A6B" w:rsidRDefault="00BE2A6B">
      <w:pPr>
        <w:jc w:val="both"/>
        <w:rPr>
          <w:rFonts w:ascii="Calibri" w:hAnsi="Calibri" w:cs="Calibri"/>
          <w:sz w:val="22"/>
          <w:szCs w:val="22"/>
        </w:rPr>
      </w:pPr>
    </w:p>
    <w:p w:rsidR="00BE2A6B" w:rsidRDefault="00BE2A6B">
      <w:pPr>
        <w:jc w:val="both"/>
        <w:rPr>
          <w:rFonts w:ascii="Calibri" w:hAnsi="Calibri" w:cs="Calibri"/>
          <w:i/>
          <w:iCs/>
          <w:sz w:val="22"/>
          <w:szCs w:val="22"/>
        </w:rPr>
      </w:pPr>
      <w:r>
        <w:rPr>
          <w:rFonts w:ascii="Calibri" w:hAnsi="Calibri" w:cs="Calibri"/>
          <w:i/>
          <w:iCs/>
          <w:sz w:val="22"/>
          <w:szCs w:val="22"/>
        </w:rPr>
        <w:t>Les panneaux photovoltaïques connaissent un fort développement en France depuis quelques années grâce aux mesures gouvernementales en faveur du développement durable. Plusieurs concepteurs de panneaux photovoltaïques proposent aux particuliers des matériels fiables et de qualité.</w:t>
      </w:r>
    </w:p>
    <w:p w:rsidR="00BE2A6B" w:rsidRDefault="00BE2A6B">
      <w:pPr>
        <w:jc w:val="both"/>
        <w:rPr>
          <w:rFonts w:ascii="Calibri" w:hAnsi="Calibri" w:cs="Calibri"/>
          <w:sz w:val="22"/>
          <w:szCs w:val="22"/>
        </w:rPr>
      </w:pPr>
    </w:p>
    <w:p w:rsidR="00BE2A6B" w:rsidRPr="00C752AB" w:rsidRDefault="00BE2A6B">
      <w:pPr>
        <w:rPr>
          <w:rFonts w:ascii="Calibri" w:hAnsi="Calibri" w:cs="Calibri"/>
          <w:b/>
          <w:bCs/>
          <w:i/>
          <w:iCs/>
        </w:rPr>
      </w:pPr>
      <w:r>
        <w:rPr>
          <w:rFonts w:ascii="Calibri" w:hAnsi="Calibri" w:cs="Calibri"/>
          <w:b/>
          <w:bCs/>
        </w:rPr>
        <w:t>Choisir l’énergie solaire pour son habitation</w:t>
      </w:r>
    </w:p>
    <w:p w:rsidR="00BE2A6B" w:rsidRDefault="00BE2A6B">
      <w:pPr>
        <w:jc w:val="both"/>
        <w:rPr>
          <w:rFonts w:ascii="Calibri" w:hAnsi="Calibri" w:cs="Calibri"/>
          <w:sz w:val="22"/>
          <w:szCs w:val="22"/>
        </w:rPr>
      </w:pPr>
      <w:r>
        <w:rPr>
          <w:rFonts w:ascii="Calibri" w:hAnsi="Calibri" w:cs="Calibri"/>
          <w:sz w:val="22"/>
          <w:szCs w:val="22"/>
        </w:rPr>
        <w:t>Le solaire peut être une alternative aux énergies fossiles intéressante et financièrement avantageuse. Cependant, le choix d’un panneau photovoltaïque performant et fiable est essentiel. En effet, certains matériels ont un rendement faible ou présentent des normes de sécurité non conformes  aux exigences gouvernementales. Or, ces normes sont absolument incontournables pour bénéficier d’aides financières à l’installation, comme celles que proposent  l’ADEME ou les collectivités territoriales. Des critères précis figurent sur les formulaires de demande de financement, et les panneaux photovoltaïques doivent impérativement y correspondre pour deux raisons : les aides accordées et la rentabilité de l’installation. Certains équipements présentent effectivement des rendements moindres et une baisse de la production d’énergie au fil des années. Les panneaux solaires homologués par les organismes de développement durable présentent tous une garantie de rendement décennale. Ainsi, la production thermique reste stable au cours de l’utilisation du solaire pour le chauffage de son logement.</w:t>
      </w:r>
    </w:p>
    <w:p w:rsidR="00BE2A6B" w:rsidRDefault="00BE2A6B">
      <w:pPr>
        <w:jc w:val="both"/>
        <w:rPr>
          <w:rFonts w:ascii="Calibri" w:hAnsi="Calibri" w:cs="Calibri"/>
          <w:sz w:val="22"/>
          <w:szCs w:val="22"/>
        </w:rPr>
      </w:pPr>
    </w:p>
    <w:p w:rsidR="00BE2A6B" w:rsidRDefault="00BE2A6B">
      <w:pPr>
        <w:rPr>
          <w:rFonts w:ascii="Calibri" w:hAnsi="Calibri" w:cs="Calibri"/>
          <w:b/>
          <w:bCs/>
        </w:rPr>
      </w:pPr>
      <w:r>
        <w:rPr>
          <w:rFonts w:ascii="Calibri" w:hAnsi="Calibri" w:cs="Calibri"/>
          <w:b/>
          <w:bCs/>
        </w:rPr>
        <w:t>Les marques les plus fiables</w:t>
      </w:r>
    </w:p>
    <w:p w:rsidR="00BE2A6B" w:rsidRDefault="00BE2A6B" w:rsidP="005B3CB5">
      <w:pPr>
        <w:jc w:val="both"/>
        <w:rPr>
          <w:rFonts w:ascii="Calibri" w:hAnsi="Calibri" w:cs="Calibri"/>
          <w:sz w:val="22"/>
          <w:szCs w:val="22"/>
        </w:rPr>
      </w:pPr>
      <w:r>
        <w:rPr>
          <w:rFonts w:ascii="Calibri" w:hAnsi="Calibri" w:cs="Calibri"/>
          <w:sz w:val="22"/>
          <w:szCs w:val="22"/>
        </w:rPr>
        <w:t>Parmi les fournisseurs de panneaux photovoltaïques les plus fiables figurent les entreprises En'rgi, H</w:t>
      </w:r>
      <w:r w:rsidRPr="005B3CB5">
        <w:rPr>
          <w:rFonts w:ascii="Calibri" w:hAnsi="Calibri" w:cs="Calibri"/>
          <w:sz w:val="22"/>
          <w:szCs w:val="22"/>
        </w:rPr>
        <w:t>eliotherma, Aviccia,</w:t>
      </w:r>
      <w:r>
        <w:rPr>
          <w:rFonts w:ascii="Calibri" w:hAnsi="Calibri" w:cs="Calibri"/>
          <w:sz w:val="22"/>
          <w:szCs w:val="22"/>
        </w:rPr>
        <w:t xml:space="preserve"> A</w:t>
      </w:r>
      <w:r w:rsidRPr="005B3CB5">
        <w:rPr>
          <w:rFonts w:ascii="Calibri" w:hAnsi="Calibri" w:cs="Calibri"/>
          <w:sz w:val="22"/>
          <w:szCs w:val="22"/>
        </w:rPr>
        <w:t xml:space="preserve">venir </w:t>
      </w:r>
      <w:r>
        <w:rPr>
          <w:rFonts w:ascii="Calibri" w:hAnsi="Calibri" w:cs="Calibri"/>
          <w:sz w:val="22"/>
          <w:szCs w:val="22"/>
        </w:rPr>
        <w:t>S</w:t>
      </w:r>
      <w:r w:rsidRPr="005B3CB5">
        <w:rPr>
          <w:rFonts w:ascii="Calibri" w:hAnsi="Calibri" w:cs="Calibri"/>
          <w:sz w:val="22"/>
          <w:szCs w:val="22"/>
        </w:rPr>
        <w:t xml:space="preserve">olaire, </w:t>
      </w:r>
      <w:r>
        <w:rPr>
          <w:rFonts w:ascii="Calibri" w:hAnsi="Calibri" w:cs="Calibri"/>
          <w:sz w:val="22"/>
          <w:szCs w:val="22"/>
        </w:rPr>
        <w:t>W</w:t>
      </w:r>
      <w:r w:rsidRPr="005B3CB5">
        <w:rPr>
          <w:rFonts w:ascii="Calibri" w:hAnsi="Calibri" w:cs="Calibri"/>
          <w:sz w:val="22"/>
          <w:szCs w:val="22"/>
        </w:rPr>
        <w:t>irsol</w:t>
      </w:r>
      <w:r>
        <w:rPr>
          <w:rFonts w:ascii="Calibri" w:hAnsi="Calibri" w:cs="Calibri"/>
          <w:sz w:val="22"/>
          <w:szCs w:val="22"/>
        </w:rPr>
        <w:t xml:space="preserve"> ou encore Energy System I</w:t>
      </w:r>
      <w:r w:rsidRPr="005B3CB5">
        <w:rPr>
          <w:rFonts w:ascii="Calibri" w:hAnsi="Calibri" w:cs="Calibri"/>
          <w:sz w:val="22"/>
          <w:szCs w:val="22"/>
        </w:rPr>
        <w:t>nternational</w:t>
      </w:r>
      <w:r>
        <w:rPr>
          <w:rFonts w:ascii="Calibri" w:hAnsi="Calibri" w:cs="Calibri"/>
          <w:sz w:val="22"/>
          <w:szCs w:val="22"/>
        </w:rPr>
        <w:t>. Ces spécialistes des installations solaires proposent à leurs clients des panneaux photovoltaïques performants, dotés des meilleures cellules solaires disponibles sur le marché. Des diodes spéciales gèrent également les passages nuageux pour une qualité thermique toujours égale. Les panneaux photovoltaïques fournis par ces professionnels bénéficient tous de la garantie décennale. Certains proposent même des garanties de production de 90% après dix ans d’utilisation, voire de 80% après 25 ans ! Tous les matériels mis en vente sont également homologués avec la norme UE. Il est ainsi possible d’obtenir sans problème les aides financières accordées par les différents organismes territoriaux pour le développement des énergies renouvelables. Sur le site ExpertMarket, ces entreprises proposent des devis gratuits pour les installations solaires. Il devient, de cette manière, très aisé de comparer les offres et les produits pour choisir la solution idéale !</w:t>
      </w:r>
      <w:bookmarkEnd w:id="0"/>
    </w:p>
    <w:sectPr w:rsidR="00BE2A6B" w:rsidSect="00BB0AEC">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77923"/>
    <w:rsid w:val="001D7FA4"/>
    <w:rsid w:val="001E047B"/>
    <w:rsid w:val="001E40F6"/>
    <w:rsid w:val="001F6702"/>
    <w:rsid w:val="002740C8"/>
    <w:rsid w:val="00286CA7"/>
    <w:rsid w:val="00290BBE"/>
    <w:rsid w:val="00294DFB"/>
    <w:rsid w:val="00296A13"/>
    <w:rsid w:val="002E5A8A"/>
    <w:rsid w:val="002F64C6"/>
    <w:rsid w:val="00306E5D"/>
    <w:rsid w:val="0032279B"/>
    <w:rsid w:val="003C1C09"/>
    <w:rsid w:val="003E608B"/>
    <w:rsid w:val="00522AF8"/>
    <w:rsid w:val="005B3CB5"/>
    <w:rsid w:val="00615622"/>
    <w:rsid w:val="007235A8"/>
    <w:rsid w:val="00AB62B7"/>
    <w:rsid w:val="00BB0AEC"/>
    <w:rsid w:val="00BE2A6B"/>
    <w:rsid w:val="00C40DB0"/>
    <w:rsid w:val="00C752AB"/>
    <w:rsid w:val="00CA1EEA"/>
    <w:rsid w:val="00CB4859"/>
    <w:rsid w:val="00E81FAA"/>
    <w:rsid w:val="00F356D6"/>
    <w:rsid w:val="00FB0067"/>
    <w:rsid w:val="00FF725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AEC"/>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BB0AEC"/>
  </w:style>
  <w:style w:type="character" w:customStyle="1" w:styleId="Absatz-Standardschriftart">
    <w:name w:val="Absatz-Standardschriftart"/>
    <w:uiPriority w:val="99"/>
    <w:rsid w:val="00BB0AEC"/>
  </w:style>
  <w:style w:type="paragraph" w:customStyle="1" w:styleId="Titre2">
    <w:name w:val="Titre2"/>
    <w:basedOn w:val="Normal"/>
    <w:next w:val="BodyText"/>
    <w:uiPriority w:val="99"/>
    <w:rsid w:val="00BB0AEC"/>
    <w:pPr>
      <w:keepNext/>
      <w:spacing w:before="240" w:after="120"/>
    </w:pPr>
    <w:rPr>
      <w:rFonts w:ascii="Arial" w:hAnsi="Arial" w:cs="Arial"/>
      <w:sz w:val="28"/>
      <w:szCs w:val="28"/>
    </w:rPr>
  </w:style>
  <w:style w:type="paragraph" w:styleId="BodyText">
    <w:name w:val="Body Text"/>
    <w:basedOn w:val="Normal"/>
    <w:link w:val="BodyTextChar"/>
    <w:uiPriority w:val="99"/>
    <w:rsid w:val="00BB0AEC"/>
    <w:pPr>
      <w:spacing w:after="120"/>
    </w:pPr>
  </w:style>
  <w:style w:type="character" w:customStyle="1" w:styleId="BodyTextChar">
    <w:name w:val="Body Text Char"/>
    <w:basedOn w:val="DefaultParagraphFont"/>
    <w:link w:val="BodyText"/>
    <w:uiPriority w:val="99"/>
    <w:semiHidden/>
    <w:rsid w:val="00A36E81"/>
    <w:rPr>
      <w:rFonts w:eastAsia="Arial Unicode MS" w:cs="Mangal"/>
      <w:kern w:val="1"/>
      <w:sz w:val="24"/>
      <w:szCs w:val="21"/>
      <w:lang w:eastAsia="hi-IN" w:bidi="hi-IN"/>
    </w:rPr>
  </w:style>
  <w:style w:type="paragraph" w:styleId="List">
    <w:name w:val="List"/>
    <w:basedOn w:val="BodyText"/>
    <w:uiPriority w:val="99"/>
    <w:rsid w:val="00BB0AEC"/>
  </w:style>
  <w:style w:type="paragraph" w:customStyle="1" w:styleId="Lgende2">
    <w:name w:val="Légende2"/>
    <w:basedOn w:val="Normal"/>
    <w:uiPriority w:val="99"/>
    <w:rsid w:val="00BB0AEC"/>
    <w:pPr>
      <w:suppressLineNumbers/>
      <w:spacing w:before="120" w:after="120"/>
    </w:pPr>
    <w:rPr>
      <w:i/>
      <w:iCs/>
    </w:rPr>
  </w:style>
  <w:style w:type="paragraph" w:customStyle="1" w:styleId="Index">
    <w:name w:val="Index"/>
    <w:basedOn w:val="Normal"/>
    <w:uiPriority w:val="99"/>
    <w:rsid w:val="00BB0AEC"/>
    <w:pPr>
      <w:suppressLineNumbers/>
    </w:pPr>
  </w:style>
  <w:style w:type="paragraph" w:customStyle="1" w:styleId="Titre1">
    <w:name w:val="Titre1"/>
    <w:basedOn w:val="Normal"/>
    <w:next w:val="BodyText"/>
    <w:uiPriority w:val="99"/>
    <w:rsid w:val="00BB0AEC"/>
    <w:pPr>
      <w:keepNext/>
      <w:spacing w:before="240" w:after="120"/>
    </w:pPr>
    <w:rPr>
      <w:rFonts w:ascii="Arial" w:hAnsi="Arial" w:cs="Arial"/>
      <w:sz w:val="28"/>
      <w:szCs w:val="28"/>
    </w:rPr>
  </w:style>
  <w:style w:type="paragraph" w:customStyle="1" w:styleId="Lgende1">
    <w:name w:val="Légende1"/>
    <w:basedOn w:val="Normal"/>
    <w:uiPriority w:val="99"/>
    <w:rsid w:val="00BB0AEC"/>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rFonts w:eastAsia="Times New Roman"/>
      <w:kern w:val="0"/>
      <w:lang w:eastAsia="fr-FR" w:bidi="ar-SA"/>
    </w:rPr>
  </w:style>
</w:styles>
</file>

<file path=word/webSettings.xml><?xml version="1.0" encoding="utf-8"?>
<w:webSettings xmlns:r="http://schemas.openxmlformats.org/officeDocument/2006/relationships" xmlns:w="http://schemas.openxmlformats.org/wordprocessingml/2006/main">
  <w:divs>
    <w:div w:id="7334335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TotalTime>
  <Pages>1</Pages>
  <Words>409</Words>
  <Characters>2251</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France</dc:creator>
  <cp:keywords/>
  <dc:description/>
  <cp:lastModifiedBy>Corinne Duré</cp:lastModifiedBy>
  <cp:revision>7</cp:revision>
  <cp:lastPrinted>1900-12-31T23:00:00Z</cp:lastPrinted>
  <dcterms:created xsi:type="dcterms:W3CDTF">2012-01-31T08:48:00Z</dcterms:created>
  <dcterms:modified xsi:type="dcterms:W3CDTF">2012-01-31T19:53:00Z</dcterms:modified>
</cp:coreProperties>
</file>