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B1" w:rsidRPr="00296A13" w:rsidRDefault="00C366B1" w:rsidP="00296A13">
      <w:pPr>
        <w:rPr>
          <w:rFonts w:ascii="Calibri" w:hAnsi="Calibri" w:cs="Calibri"/>
          <w:b/>
          <w:bCs/>
          <w:sz w:val="28"/>
          <w:szCs w:val="28"/>
        </w:rPr>
      </w:pPr>
      <w:bookmarkStart w:id="0" w:name="_GoBack"/>
      <w:r>
        <w:rPr>
          <w:rFonts w:ascii="Calibri" w:hAnsi="Calibri" w:cs="Calibri"/>
          <w:b/>
          <w:bCs/>
          <w:sz w:val="28"/>
          <w:szCs w:val="28"/>
        </w:rPr>
        <w:t>Comparer les prix des caisses enregistreuses Casio</w:t>
      </w:r>
    </w:p>
    <w:p w:rsidR="00C366B1" w:rsidRDefault="00C366B1">
      <w:pPr>
        <w:jc w:val="both"/>
        <w:rPr>
          <w:rFonts w:ascii="Calibri" w:hAnsi="Calibri" w:cs="Calibri"/>
          <w:sz w:val="22"/>
          <w:szCs w:val="22"/>
        </w:rPr>
      </w:pPr>
    </w:p>
    <w:p w:rsidR="00C366B1" w:rsidRDefault="00C366B1">
      <w:pPr>
        <w:jc w:val="both"/>
        <w:rPr>
          <w:rFonts w:ascii="Calibri" w:hAnsi="Calibri" w:cs="Calibri"/>
          <w:i/>
          <w:iCs/>
          <w:sz w:val="22"/>
          <w:szCs w:val="22"/>
        </w:rPr>
      </w:pPr>
      <w:r>
        <w:rPr>
          <w:rFonts w:ascii="Calibri" w:hAnsi="Calibri" w:cs="Calibri"/>
          <w:i/>
          <w:iCs/>
          <w:sz w:val="22"/>
          <w:szCs w:val="22"/>
        </w:rPr>
        <w:t>Les caisses enregistreuses Casio constituent une gamme de produits variés allant de la caisse classique aux écrans tactiles. Grâce à la fiabilité de ses matériels, Casio fournit des caisses enregistreuses résistantes et performantes pour les commerces et la restauration.</w:t>
      </w:r>
    </w:p>
    <w:p w:rsidR="00C366B1" w:rsidRDefault="00C366B1">
      <w:pPr>
        <w:jc w:val="both"/>
        <w:rPr>
          <w:rFonts w:ascii="Calibri" w:hAnsi="Calibri" w:cs="Calibri"/>
          <w:sz w:val="22"/>
          <w:szCs w:val="22"/>
        </w:rPr>
      </w:pPr>
    </w:p>
    <w:p w:rsidR="00C366B1" w:rsidRPr="00C752AB" w:rsidRDefault="00C366B1">
      <w:pPr>
        <w:rPr>
          <w:rFonts w:ascii="Calibri" w:hAnsi="Calibri" w:cs="Calibri"/>
          <w:b/>
          <w:bCs/>
          <w:i/>
          <w:iCs/>
        </w:rPr>
      </w:pPr>
      <w:r>
        <w:rPr>
          <w:rFonts w:ascii="Calibri" w:hAnsi="Calibri" w:cs="Calibri"/>
          <w:b/>
          <w:bCs/>
        </w:rPr>
        <w:t>Les TPV Casio</w:t>
      </w:r>
    </w:p>
    <w:p w:rsidR="00C366B1" w:rsidRDefault="00C366B1">
      <w:pPr>
        <w:jc w:val="both"/>
        <w:rPr>
          <w:rFonts w:ascii="Calibri" w:hAnsi="Calibri" w:cs="Calibri"/>
          <w:sz w:val="22"/>
          <w:szCs w:val="22"/>
        </w:rPr>
      </w:pPr>
      <w:r>
        <w:rPr>
          <w:rFonts w:ascii="Calibri" w:hAnsi="Calibri" w:cs="Calibri"/>
          <w:sz w:val="22"/>
          <w:szCs w:val="22"/>
        </w:rPr>
        <w:t>Les caisses enregistreuses individuelles proposées par Casio offrent des fonctionnalités multiples indispensables aux petits commerces de détail et à la restauration. Le nouveau modèle VX-100, par exemple, est équipé d’une plateforme Android et d’un écran tactile très simple d’utilisation. L’imprimante thermique est rapide, et de nombreuses applications sont déjà installées sur la machine.</w:t>
      </w:r>
    </w:p>
    <w:p w:rsidR="00C366B1" w:rsidRDefault="00C366B1">
      <w:pPr>
        <w:jc w:val="both"/>
        <w:rPr>
          <w:rFonts w:ascii="Calibri" w:hAnsi="Calibri" w:cs="Calibri"/>
          <w:sz w:val="22"/>
          <w:szCs w:val="22"/>
        </w:rPr>
      </w:pPr>
      <w:r>
        <w:rPr>
          <w:rFonts w:ascii="Calibri" w:hAnsi="Calibri" w:cs="Calibri"/>
          <w:sz w:val="22"/>
          <w:szCs w:val="22"/>
        </w:rPr>
        <w:t>Le modèle QT-6600 est une caisse enregistreuse fabriquée par Casio à destination de la restauration. Son écran de 15’’ en couleur améliore grandement la lisibilité. Elle dispose également d’une fonction tactile qui facilite la prise de commande et les encaissements. Spécialement conçue pour la gastronomie, elle intègre une fonction de gestion des tables ainsi qu’une organisation des touches personnalisables. Les caisses enregistreuses de Casio sont performantes et conçues en lien direct avec le secteur d’activité dans lequel elles seront utilisées afin d’améliorer les conditions de travail de chacun. Casio propose aussi à sa clientèle des terminaux de points de vente en réseau ou encore des plateformes logiciels qui aident à la gestion courante de l’entreprise.</w:t>
      </w:r>
    </w:p>
    <w:p w:rsidR="00C366B1" w:rsidRDefault="00C366B1">
      <w:pPr>
        <w:jc w:val="both"/>
        <w:rPr>
          <w:rFonts w:ascii="Calibri" w:hAnsi="Calibri" w:cs="Calibri"/>
          <w:sz w:val="22"/>
          <w:szCs w:val="22"/>
        </w:rPr>
      </w:pPr>
    </w:p>
    <w:p w:rsidR="00C366B1" w:rsidRDefault="00C366B1">
      <w:pPr>
        <w:rPr>
          <w:rFonts w:ascii="Calibri" w:hAnsi="Calibri" w:cs="Calibri"/>
          <w:b/>
          <w:bCs/>
        </w:rPr>
      </w:pPr>
      <w:r>
        <w:rPr>
          <w:rFonts w:ascii="Calibri" w:hAnsi="Calibri" w:cs="Calibri"/>
          <w:b/>
          <w:bCs/>
        </w:rPr>
        <w:t>Comparer les prix</w:t>
      </w:r>
    </w:p>
    <w:p w:rsidR="00C366B1" w:rsidRDefault="00C366B1">
      <w:pPr>
        <w:jc w:val="both"/>
        <w:rPr>
          <w:rFonts w:ascii="Calibri" w:hAnsi="Calibri" w:cs="Calibri"/>
          <w:sz w:val="22"/>
          <w:szCs w:val="22"/>
        </w:rPr>
      </w:pPr>
      <w:r>
        <w:rPr>
          <w:rFonts w:ascii="Calibri" w:hAnsi="Calibri" w:cs="Calibri"/>
          <w:sz w:val="22"/>
          <w:szCs w:val="22"/>
        </w:rPr>
        <w:t>Pour comparer les prix des caisses enregistreuses de Casio, il est possible d’utiliser dans un premier temps les services d’un comparateur comme ExpertMarket. Avec ce système, il est plus facile pour un professionnel d’obtenir des devis gratuitement et rapidement. Après avoir précisé ses besoins concernant la caisse enregistreuse de Casio, les données sont transmises à une liste de fournisseurs distribuant la marque. Ces derniers étudient la demande du professionnel avant de lui retourner rapidement un premier devis.  Le futur investisseur peut ainsi comparer les prix, les machines et les prestations offertes sans avoir plus de démarches à réaliser qu’une simple connexion au site ExpertMarket. Le comparateur est en ce sens un véritable gain de temps ! D’autre part, il est possible de choisir ainsi la société de distribution de caisses enregistreuses Casio la plus proche du lieu d’installation.</w:t>
      </w:r>
      <w:bookmarkEnd w:id="0"/>
    </w:p>
    <w:sectPr w:rsidR="00C366B1" w:rsidSect="00C2421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C1C09"/>
    <w:rsid w:val="0050217D"/>
    <w:rsid w:val="00522AF8"/>
    <w:rsid w:val="005D6AF7"/>
    <w:rsid w:val="00615622"/>
    <w:rsid w:val="007235A8"/>
    <w:rsid w:val="007365EB"/>
    <w:rsid w:val="009D4B7D"/>
    <w:rsid w:val="00AB62B7"/>
    <w:rsid w:val="00C24216"/>
    <w:rsid w:val="00C366B1"/>
    <w:rsid w:val="00C752AB"/>
    <w:rsid w:val="00CA1EEA"/>
    <w:rsid w:val="00E81DA7"/>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1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C24216"/>
  </w:style>
  <w:style w:type="character" w:customStyle="1" w:styleId="Absatz-Standardschriftart">
    <w:name w:val="Absatz-Standardschriftart"/>
    <w:uiPriority w:val="99"/>
    <w:rsid w:val="00C24216"/>
  </w:style>
  <w:style w:type="paragraph" w:customStyle="1" w:styleId="Titre2">
    <w:name w:val="Titre2"/>
    <w:basedOn w:val="Normal"/>
    <w:next w:val="BodyText"/>
    <w:uiPriority w:val="99"/>
    <w:rsid w:val="00C24216"/>
    <w:pPr>
      <w:keepNext/>
      <w:spacing w:before="240" w:after="120"/>
    </w:pPr>
    <w:rPr>
      <w:rFonts w:ascii="Arial" w:hAnsi="Arial" w:cs="Arial"/>
      <w:sz w:val="28"/>
      <w:szCs w:val="28"/>
    </w:rPr>
  </w:style>
  <w:style w:type="paragraph" w:styleId="BodyText">
    <w:name w:val="Body Text"/>
    <w:basedOn w:val="Normal"/>
    <w:link w:val="BodyTextChar"/>
    <w:uiPriority w:val="99"/>
    <w:rsid w:val="00C24216"/>
    <w:pPr>
      <w:spacing w:after="120"/>
    </w:pPr>
  </w:style>
  <w:style w:type="character" w:customStyle="1" w:styleId="BodyTextChar">
    <w:name w:val="Body Text Char"/>
    <w:basedOn w:val="DefaultParagraphFont"/>
    <w:link w:val="BodyText"/>
    <w:uiPriority w:val="99"/>
    <w:semiHidden/>
    <w:rsid w:val="00271BDC"/>
    <w:rPr>
      <w:rFonts w:eastAsia="Arial Unicode MS" w:cs="Mangal"/>
      <w:kern w:val="1"/>
      <w:sz w:val="24"/>
      <w:szCs w:val="21"/>
      <w:lang w:eastAsia="hi-IN" w:bidi="hi-IN"/>
    </w:rPr>
  </w:style>
  <w:style w:type="paragraph" w:styleId="List">
    <w:name w:val="List"/>
    <w:basedOn w:val="BodyText"/>
    <w:uiPriority w:val="99"/>
    <w:rsid w:val="00C24216"/>
  </w:style>
  <w:style w:type="paragraph" w:customStyle="1" w:styleId="Lgende2">
    <w:name w:val="Légende2"/>
    <w:basedOn w:val="Normal"/>
    <w:uiPriority w:val="99"/>
    <w:rsid w:val="00C24216"/>
    <w:pPr>
      <w:suppressLineNumbers/>
      <w:spacing w:before="120" w:after="120"/>
    </w:pPr>
    <w:rPr>
      <w:i/>
      <w:iCs/>
    </w:rPr>
  </w:style>
  <w:style w:type="paragraph" w:customStyle="1" w:styleId="Index">
    <w:name w:val="Index"/>
    <w:basedOn w:val="Normal"/>
    <w:uiPriority w:val="99"/>
    <w:rsid w:val="00C24216"/>
    <w:pPr>
      <w:suppressLineNumbers/>
    </w:pPr>
  </w:style>
  <w:style w:type="paragraph" w:customStyle="1" w:styleId="Titre1">
    <w:name w:val="Titre1"/>
    <w:basedOn w:val="Normal"/>
    <w:next w:val="BodyText"/>
    <w:uiPriority w:val="99"/>
    <w:rsid w:val="00C24216"/>
    <w:pPr>
      <w:keepNext/>
      <w:spacing w:before="240" w:after="120"/>
    </w:pPr>
    <w:rPr>
      <w:rFonts w:ascii="Arial" w:hAnsi="Arial" w:cs="Arial"/>
      <w:sz w:val="28"/>
      <w:szCs w:val="28"/>
    </w:rPr>
  </w:style>
  <w:style w:type="paragraph" w:customStyle="1" w:styleId="Lgende1">
    <w:name w:val="Légende1"/>
    <w:basedOn w:val="Normal"/>
    <w:uiPriority w:val="99"/>
    <w:rsid w:val="00C24216"/>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905024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373</Words>
  <Characters>2057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2012-01-30T20:51:00Z</dcterms:created>
  <dcterms:modified xsi:type="dcterms:W3CDTF">2012-01-31T19:44:00Z</dcterms:modified>
</cp:coreProperties>
</file>