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89" w:rsidRPr="00296A13" w:rsidRDefault="00371789" w:rsidP="00296A13">
      <w:pPr>
        <w:rPr>
          <w:rFonts w:ascii="Calibri" w:hAnsi="Calibri" w:cs="Calibri"/>
          <w:b/>
          <w:bCs/>
          <w:sz w:val="28"/>
          <w:szCs w:val="28"/>
        </w:rPr>
      </w:pPr>
      <w:r>
        <w:rPr>
          <w:rFonts w:ascii="Calibri" w:hAnsi="Calibri" w:cs="Calibri"/>
          <w:b/>
          <w:bCs/>
          <w:sz w:val="28"/>
          <w:szCs w:val="28"/>
        </w:rPr>
        <w:t>Sodexo : comparer les prix des tickets restaurant sur ExpertMarket</w:t>
      </w:r>
    </w:p>
    <w:p w:rsidR="00371789" w:rsidRDefault="00371789">
      <w:pPr>
        <w:jc w:val="both"/>
        <w:rPr>
          <w:rFonts w:ascii="Calibri" w:hAnsi="Calibri" w:cs="Calibri"/>
          <w:sz w:val="22"/>
          <w:szCs w:val="22"/>
        </w:rPr>
      </w:pPr>
    </w:p>
    <w:p w:rsidR="00371789" w:rsidRDefault="00371789">
      <w:pPr>
        <w:jc w:val="both"/>
        <w:rPr>
          <w:rFonts w:ascii="Calibri" w:hAnsi="Calibri" w:cs="Calibri"/>
          <w:i/>
          <w:iCs/>
          <w:sz w:val="22"/>
          <w:szCs w:val="22"/>
        </w:rPr>
      </w:pPr>
      <w:r>
        <w:rPr>
          <w:rFonts w:ascii="Calibri" w:hAnsi="Calibri" w:cs="Calibri"/>
          <w:i/>
          <w:iCs/>
          <w:sz w:val="22"/>
          <w:szCs w:val="22"/>
        </w:rPr>
        <w:t>Sodexo fournit des prestations aux entreprises de type chèque cadeau ou Cesu. Cependant, les tickets restaurant sont la gamme la plus connue de Sodexo grâce aux avantages proposés</w:t>
      </w:r>
      <w:bookmarkStart w:id="0" w:name="_GoBack"/>
      <w:bookmarkEnd w:id="0"/>
      <w:r>
        <w:rPr>
          <w:rFonts w:ascii="Calibri" w:hAnsi="Calibri" w:cs="Calibri"/>
          <w:i/>
          <w:iCs/>
          <w:sz w:val="22"/>
          <w:szCs w:val="22"/>
        </w:rPr>
        <w:t xml:space="preserve"> pour les salariés et les entreprises</w:t>
      </w:r>
    </w:p>
    <w:p w:rsidR="00371789" w:rsidRDefault="00371789">
      <w:pPr>
        <w:jc w:val="both"/>
        <w:rPr>
          <w:rFonts w:ascii="Calibri" w:hAnsi="Calibri" w:cs="Calibri"/>
          <w:sz w:val="22"/>
          <w:szCs w:val="22"/>
        </w:rPr>
      </w:pPr>
    </w:p>
    <w:p w:rsidR="00371789" w:rsidRPr="00C752AB" w:rsidRDefault="00371789">
      <w:pPr>
        <w:rPr>
          <w:rFonts w:ascii="Calibri" w:hAnsi="Calibri" w:cs="Calibri"/>
          <w:b/>
          <w:bCs/>
          <w:i/>
          <w:iCs/>
        </w:rPr>
      </w:pPr>
      <w:r>
        <w:rPr>
          <w:rFonts w:ascii="Calibri" w:hAnsi="Calibri" w:cs="Calibri"/>
          <w:b/>
          <w:bCs/>
        </w:rPr>
        <w:t>Comparer les prix</w:t>
      </w:r>
    </w:p>
    <w:p w:rsidR="00371789" w:rsidRDefault="00371789">
      <w:pPr>
        <w:jc w:val="both"/>
        <w:rPr>
          <w:rFonts w:ascii="Calibri" w:hAnsi="Calibri" w:cs="Calibri"/>
          <w:sz w:val="22"/>
          <w:szCs w:val="22"/>
        </w:rPr>
      </w:pPr>
      <w:r>
        <w:rPr>
          <w:rFonts w:ascii="Calibri" w:hAnsi="Calibri" w:cs="Calibri"/>
          <w:sz w:val="22"/>
          <w:szCs w:val="22"/>
        </w:rPr>
        <w:t>ExpertMarket propose sur son site de comparer les prix des tickets restaurant de Sodexo avec ceux d’autres fournisseurs pour déterminer les prestations les plus intéressantes pour les salariés et les entreprises. En effet, les chèques repas, en dehors de leurs prix d’achat globalement similaires, bénéficient de compléments différents selon l’entreprise qui les fournit. Le service proposé par ExpertMarket permet aux sociétés professionnelles et aux salariés de faire des demandes de devis gratuits en ligne. Un court questionnaire permet dans un premier temps de déterminer les besoins des professionnels pour leurs tickets repas. Ensuite, ces informations sont transmises à Sodexo et à ses concurrents afin qu’ils fassent parvenir directement aux clients un devis. Ainsi, toutes les informations à prendre en compte pour le choix d’une société de chèques repas  sont spécifiées à la clientèle intéressée, qui peut choisir en toute connaissance de cause. Grâce à ExpertMarket, il est ainsi possible de profiter des avantages offerts par Sodexo au meilleur prix.</w:t>
      </w:r>
    </w:p>
    <w:p w:rsidR="00371789" w:rsidRDefault="00371789">
      <w:pPr>
        <w:jc w:val="both"/>
        <w:rPr>
          <w:rFonts w:ascii="Calibri" w:hAnsi="Calibri" w:cs="Calibri"/>
          <w:sz w:val="22"/>
          <w:szCs w:val="22"/>
        </w:rPr>
      </w:pPr>
    </w:p>
    <w:p w:rsidR="00371789" w:rsidRDefault="00371789">
      <w:pPr>
        <w:rPr>
          <w:rFonts w:ascii="Calibri" w:hAnsi="Calibri" w:cs="Calibri"/>
          <w:b/>
          <w:bCs/>
        </w:rPr>
      </w:pPr>
      <w:r>
        <w:rPr>
          <w:rFonts w:ascii="Calibri" w:hAnsi="Calibri" w:cs="Calibri"/>
          <w:b/>
          <w:bCs/>
        </w:rPr>
        <w:t>Dans quelles régions sont présents les chèques restaurant ?</w:t>
      </w:r>
    </w:p>
    <w:p w:rsidR="00371789" w:rsidRDefault="00371789">
      <w:pPr>
        <w:jc w:val="both"/>
        <w:rPr>
          <w:rFonts w:ascii="Calibri" w:hAnsi="Calibri" w:cs="Calibri"/>
          <w:sz w:val="22"/>
          <w:szCs w:val="22"/>
        </w:rPr>
      </w:pPr>
      <w:r>
        <w:rPr>
          <w:rFonts w:ascii="Calibri" w:hAnsi="Calibri" w:cs="Calibri"/>
          <w:sz w:val="22"/>
          <w:szCs w:val="22"/>
        </w:rPr>
        <w:t>Sodexo est l’un des principaux fournisseurs de tickets repas sur le territoire français. Avec plus de 180 000 commerces et restaurants affiliés, les chèques restaurant sont utilisables dans toutes les régions et grandes villes. Les établissements de restauration sont les entreprises qui prennent en charge le plus fréquemment les chèques repas. Cependant, les tickets fournis par Sodexo sont également utilisables dans certains commerces de proximité comme les épiceries. Par contre, le chèque ne pourra être utilisé que pour l’achat de produits de consommation immédiate (sandwichs, boissons, plats à réchauffer, salades prêtes à consommer…etc.). La législation a en effet été récemment modifiée afin de limiter les abus et achats non autorisés avec les tickets restaurant. Le nombre de commerçants proposant cette prestation n’a pas pour autant diminué, et il est très facile d’utiliser les chèques repas de Sodexo dans n’importe quelle région de France.</w:t>
      </w:r>
    </w:p>
    <w:sectPr w:rsidR="00371789" w:rsidSect="00F573A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238A5"/>
    <w:rsid w:val="00047B99"/>
    <w:rsid w:val="00077923"/>
    <w:rsid w:val="000C4D42"/>
    <w:rsid w:val="001E40F6"/>
    <w:rsid w:val="001F6702"/>
    <w:rsid w:val="00210894"/>
    <w:rsid w:val="002740C8"/>
    <w:rsid w:val="00286CA7"/>
    <w:rsid w:val="00290BBE"/>
    <w:rsid w:val="00294DFB"/>
    <w:rsid w:val="00296A13"/>
    <w:rsid w:val="002E5A8A"/>
    <w:rsid w:val="00306E5D"/>
    <w:rsid w:val="00371789"/>
    <w:rsid w:val="003A7EE3"/>
    <w:rsid w:val="003C1C09"/>
    <w:rsid w:val="00522AF8"/>
    <w:rsid w:val="00615622"/>
    <w:rsid w:val="007235A8"/>
    <w:rsid w:val="00AB62B7"/>
    <w:rsid w:val="00C752AB"/>
    <w:rsid w:val="00CA1EEA"/>
    <w:rsid w:val="00E75765"/>
    <w:rsid w:val="00E81FAA"/>
    <w:rsid w:val="00F356D6"/>
    <w:rsid w:val="00F573AE"/>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AE"/>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573AE"/>
  </w:style>
  <w:style w:type="character" w:customStyle="1" w:styleId="Absatz-Standardschriftart">
    <w:name w:val="Absatz-Standardschriftart"/>
    <w:uiPriority w:val="99"/>
    <w:rsid w:val="00F573AE"/>
  </w:style>
  <w:style w:type="paragraph" w:customStyle="1" w:styleId="Titre2">
    <w:name w:val="Titre2"/>
    <w:basedOn w:val="Normal"/>
    <w:next w:val="BodyText"/>
    <w:uiPriority w:val="99"/>
    <w:rsid w:val="00F573AE"/>
    <w:pPr>
      <w:keepNext/>
      <w:spacing w:before="240" w:after="120"/>
    </w:pPr>
    <w:rPr>
      <w:rFonts w:ascii="Arial" w:hAnsi="Arial" w:cs="Arial"/>
      <w:sz w:val="28"/>
      <w:szCs w:val="28"/>
    </w:rPr>
  </w:style>
  <w:style w:type="paragraph" w:styleId="BodyText">
    <w:name w:val="Body Text"/>
    <w:basedOn w:val="Normal"/>
    <w:link w:val="BodyTextChar"/>
    <w:uiPriority w:val="99"/>
    <w:rsid w:val="00F573AE"/>
    <w:pPr>
      <w:spacing w:after="120"/>
    </w:pPr>
  </w:style>
  <w:style w:type="character" w:customStyle="1" w:styleId="BodyTextChar">
    <w:name w:val="Body Text Char"/>
    <w:basedOn w:val="DefaultParagraphFont"/>
    <w:link w:val="BodyText"/>
    <w:uiPriority w:val="99"/>
    <w:semiHidden/>
    <w:rsid w:val="00C91F70"/>
    <w:rPr>
      <w:rFonts w:eastAsia="Arial Unicode MS" w:cs="Mangal"/>
      <w:kern w:val="1"/>
      <w:sz w:val="24"/>
      <w:szCs w:val="21"/>
      <w:lang w:eastAsia="hi-IN" w:bidi="hi-IN"/>
    </w:rPr>
  </w:style>
  <w:style w:type="paragraph" w:styleId="List">
    <w:name w:val="List"/>
    <w:basedOn w:val="BodyText"/>
    <w:uiPriority w:val="99"/>
    <w:rsid w:val="00F573AE"/>
  </w:style>
  <w:style w:type="paragraph" w:customStyle="1" w:styleId="Lgende2">
    <w:name w:val="Légende2"/>
    <w:basedOn w:val="Normal"/>
    <w:uiPriority w:val="99"/>
    <w:rsid w:val="00F573AE"/>
    <w:pPr>
      <w:suppressLineNumbers/>
      <w:spacing w:before="120" w:after="120"/>
    </w:pPr>
    <w:rPr>
      <w:i/>
      <w:iCs/>
    </w:rPr>
  </w:style>
  <w:style w:type="paragraph" w:customStyle="1" w:styleId="Index">
    <w:name w:val="Index"/>
    <w:basedOn w:val="Normal"/>
    <w:uiPriority w:val="99"/>
    <w:rsid w:val="00F573AE"/>
    <w:pPr>
      <w:suppressLineNumbers/>
    </w:pPr>
  </w:style>
  <w:style w:type="paragraph" w:customStyle="1" w:styleId="Titre1">
    <w:name w:val="Titre1"/>
    <w:basedOn w:val="Normal"/>
    <w:next w:val="BodyText"/>
    <w:uiPriority w:val="99"/>
    <w:rsid w:val="00F573AE"/>
    <w:pPr>
      <w:keepNext/>
      <w:spacing w:before="240" w:after="120"/>
    </w:pPr>
    <w:rPr>
      <w:rFonts w:ascii="Arial" w:hAnsi="Arial" w:cs="Arial"/>
      <w:sz w:val="28"/>
      <w:szCs w:val="28"/>
    </w:rPr>
  </w:style>
  <w:style w:type="paragraph" w:customStyle="1" w:styleId="Lgende1">
    <w:name w:val="Légende1"/>
    <w:basedOn w:val="Normal"/>
    <w:uiPriority w:val="99"/>
    <w:rsid w:val="00F573AE"/>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980692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TotalTime>
  <Pages>1</Pages>
  <Words>367</Words>
  <Characters>2021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2012-01-30T13:58:00Z</dcterms:created>
  <dcterms:modified xsi:type="dcterms:W3CDTF">2012-01-31T09:31:00Z</dcterms:modified>
</cp:coreProperties>
</file>