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015" w:rsidRPr="009B7357" w:rsidRDefault="00864015" w:rsidP="00BA1FBB">
      <w:pPr>
        <w:jc w:val="both"/>
        <w:rPr>
          <w:b/>
          <w:bCs/>
          <w:sz w:val="28"/>
          <w:szCs w:val="28"/>
        </w:rPr>
      </w:pPr>
      <w:r w:rsidRPr="009B7357">
        <w:rPr>
          <w:b/>
          <w:bCs/>
          <w:sz w:val="28"/>
          <w:szCs w:val="28"/>
        </w:rPr>
        <w:t xml:space="preserve">Comparer les prix des </w:t>
      </w:r>
      <w:r w:rsidRPr="00F504CE">
        <w:rPr>
          <w:b/>
          <w:bCs/>
          <w:sz w:val="28"/>
          <w:szCs w:val="28"/>
        </w:rPr>
        <w:t>titres restaurant</w:t>
      </w:r>
      <w:r w:rsidRPr="009B7357">
        <w:rPr>
          <w:b/>
          <w:bCs/>
          <w:sz w:val="28"/>
          <w:szCs w:val="28"/>
        </w:rPr>
        <w:t xml:space="preserve"> pour une entreprise</w:t>
      </w:r>
    </w:p>
    <w:p w:rsidR="00864015" w:rsidRPr="009B7357" w:rsidRDefault="00864015" w:rsidP="00BA1FBB">
      <w:pPr>
        <w:jc w:val="both"/>
        <w:rPr>
          <w:i/>
          <w:iCs/>
        </w:rPr>
      </w:pPr>
      <w:r w:rsidRPr="009B7357">
        <w:rPr>
          <w:i/>
          <w:iCs/>
        </w:rPr>
        <w:t xml:space="preserve">Les </w:t>
      </w:r>
      <w:r w:rsidRPr="00F504CE">
        <w:rPr>
          <w:i/>
          <w:iCs/>
        </w:rPr>
        <w:t>titres restaurant</w:t>
      </w:r>
      <w:r w:rsidRPr="009B7357">
        <w:rPr>
          <w:i/>
          <w:iCs/>
        </w:rPr>
        <w:t xml:space="preserve"> présentent plusieurs avantages, que ce soit pour le salarié, ou pour l’entreprise. Il existe différentes formes mais surtout divers montants accordés à ces tickets. Voici quelques repères qui vous aideront à vous y retrouver.</w:t>
      </w:r>
    </w:p>
    <w:p w:rsidR="00864015" w:rsidRPr="009B7357" w:rsidRDefault="00864015" w:rsidP="00BA1FBB">
      <w:pPr>
        <w:jc w:val="both"/>
        <w:rPr>
          <w:b/>
          <w:bCs/>
        </w:rPr>
      </w:pPr>
      <w:r w:rsidRPr="009B7357">
        <w:rPr>
          <w:b/>
          <w:bCs/>
        </w:rPr>
        <w:t>Des avantages intéressants pour l’entreprise</w:t>
      </w:r>
    </w:p>
    <w:p w:rsidR="00864015" w:rsidRPr="009B7357" w:rsidRDefault="00864015" w:rsidP="00BA1FBB">
      <w:pPr>
        <w:jc w:val="both"/>
        <w:rPr>
          <w:strike/>
        </w:rPr>
      </w:pPr>
      <w:r w:rsidRPr="009B7357">
        <w:t xml:space="preserve">Les </w:t>
      </w:r>
      <w:r w:rsidRPr="00F504CE">
        <w:t>titres restaurant</w:t>
      </w:r>
      <w:r w:rsidRPr="009B7357">
        <w:t xml:space="preserve"> sont transmis de l’employeur au salarié afin de lui fournir une aide pour financer une partie, ou la totalité du prix de son repas journalier. Il s’agit d’un avantage en nature que le salarié doit demander auprès de son entreprise. Le salarié qui détient des </w:t>
      </w:r>
      <w:r w:rsidRPr="00F504CE">
        <w:t>titres restaurant</w:t>
      </w:r>
      <w:r w:rsidRPr="009B7357">
        <w:t xml:space="preserve"> peut les utiliser dans certaines enseignes alimentaires, dont la liste est fournie par le distributeur de tickets, selon des critères de jours et de lieux précisés par l’employeur. Ce complément de rémunération n’entre pas dans le calcul des impôts sur le revenu du salarié, ni dans les cotisations sociales de l’entreprise.</w:t>
      </w:r>
      <w:r w:rsidRPr="009B7357">
        <w:rPr>
          <w:color w:val="FF0000"/>
        </w:rPr>
        <w:t xml:space="preserve"> </w:t>
      </w:r>
      <w:r w:rsidRPr="009B7357">
        <w:t xml:space="preserve">Du côté de l’entreprise, une participation est demandée, à hauteur de 50 à 60% de la valeur du </w:t>
      </w:r>
      <w:r w:rsidRPr="00F504CE">
        <w:t>titre restaurant</w:t>
      </w:r>
      <w:r w:rsidRPr="009B7357">
        <w:t>. Cependant, elle obtient une exonération des cotisations sociales.</w:t>
      </w:r>
    </w:p>
    <w:p w:rsidR="00864015" w:rsidRPr="009B7357" w:rsidRDefault="00864015">
      <w:pPr>
        <w:rPr>
          <w:b/>
          <w:bCs/>
        </w:rPr>
      </w:pPr>
      <w:r w:rsidRPr="009B7357">
        <w:rPr>
          <w:b/>
          <w:bCs/>
        </w:rPr>
        <w:t>Comparez le prix des tickets de votre entreprise !</w:t>
      </w:r>
    </w:p>
    <w:p w:rsidR="00864015" w:rsidRDefault="00864015" w:rsidP="00F504CE">
      <w:pPr>
        <w:jc w:val="both"/>
      </w:pPr>
      <w:r w:rsidRPr="009B7357">
        <w:t xml:space="preserve">L’entreprise qui veut acheter des </w:t>
      </w:r>
      <w:r w:rsidRPr="00F504CE">
        <w:t>titres restaurant</w:t>
      </w:r>
      <w:r w:rsidRPr="009B7357">
        <w:t xml:space="preserve"> peut le faire auprès des organismes spécialisés et réglementés par la Centrale de Règlement des Titres (CRT), tels que : Sodexo, Groupe Chèque Déjeuner, Natixis et Edenred. Légalement, l’entreprise est libre de choisir le montant qu’elle finance sur la valeur totale des</w:t>
      </w:r>
      <w:r w:rsidRPr="00F504CE">
        <w:t xml:space="preserve"> titres restaurant</w:t>
      </w:r>
      <w:r w:rsidRPr="009B7357">
        <w:t xml:space="preserve"> de ses salariés. En règle générale et pour des raisons fiscales, les tickets dépassent rarement la valeur monétaire de 10,58€. Une limite sur l’avantage fiscal de l’entreprise ordonne un montant de 5,29€ maximum par ticket, au-delà l’employeur ne sera plus exonéré des charges sociales. Restez vigilant, il ne s’agit pas de donner un montant trop important au </w:t>
      </w:r>
      <w:r w:rsidRPr="00F504CE">
        <w:t>titre restaurant</w:t>
      </w:r>
      <w:r w:rsidRPr="009B7357">
        <w:t>, le salarié devant débourser entre 40 et 50% de la somme totale, et le restant revenant à l’employeur…Pour comparer de manière efficace les prix des tickets restaurant, ExpertMarket vous propose gratuitement un rapide questionnaire afin d’étudier les offres de la concurrence sur le marché. Selon le nombre de vos salariés et vos attentes, comparez puis choisissez le meilleur pour vos salariés et votre entreprise !</w:t>
      </w:r>
      <w:bookmarkStart w:id="0" w:name="_GoBack"/>
      <w:bookmarkEnd w:id="0"/>
    </w:p>
    <w:p w:rsidR="00864015" w:rsidRDefault="00864015"/>
    <w:sectPr w:rsidR="00864015" w:rsidSect="00A370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FCC"/>
    <w:rsid w:val="00201AC1"/>
    <w:rsid w:val="00234DC5"/>
    <w:rsid w:val="003D079E"/>
    <w:rsid w:val="00613C34"/>
    <w:rsid w:val="00740F9B"/>
    <w:rsid w:val="00854E9C"/>
    <w:rsid w:val="00864015"/>
    <w:rsid w:val="008A2FCC"/>
    <w:rsid w:val="009B7357"/>
    <w:rsid w:val="009E6484"/>
    <w:rsid w:val="00A33599"/>
    <w:rsid w:val="00A3702A"/>
    <w:rsid w:val="00A8571D"/>
    <w:rsid w:val="00BA1FBB"/>
    <w:rsid w:val="00CF334B"/>
    <w:rsid w:val="00DA4C2B"/>
    <w:rsid w:val="00E5432C"/>
    <w:rsid w:val="00F504C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2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360</Words>
  <Characters>1983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6</cp:revision>
  <dcterms:created xsi:type="dcterms:W3CDTF">2012-01-25T18:28:00Z</dcterms:created>
  <dcterms:modified xsi:type="dcterms:W3CDTF">2012-01-25T18:57:00Z</dcterms:modified>
</cp:coreProperties>
</file>