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2DC" w:rsidRPr="0076424C" w:rsidRDefault="00C822DC" w:rsidP="00EB1A92">
      <w:pPr>
        <w:jc w:val="both"/>
        <w:rPr>
          <w:sz w:val="28"/>
          <w:szCs w:val="28"/>
        </w:rPr>
      </w:pPr>
      <w:r w:rsidRPr="0076424C">
        <w:rPr>
          <w:b/>
          <w:bCs/>
          <w:sz w:val="28"/>
          <w:szCs w:val="28"/>
        </w:rPr>
        <w:t xml:space="preserve">Quelles </w:t>
      </w:r>
      <w:r w:rsidRPr="00F25C60">
        <w:rPr>
          <w:b/>
          <w:bCs/>
          <w:sz w:val="28"/>
          <w:szCs w:val="28"/>
        </w:rPr>
        <w:t>machines à café pro</w:t>
      </w:r>
      <w:r w:rsidRPr="0076424C">
        <w:rPr>
          <w:b/>
          <w:bCs/>
          <w:sz w:val="28"/>
          <w:szCs w:val="28"/>
        </w:rPr>
        <w:t xml:space="preserve"> pour quelles quantités d'employés?</w:t>
      </w:r>
      <w:r w:rsidRPr="0076424C">
        <w:rPr>
          <w:sz w:val="28"/>
          <w:szCs w:val="28"/>
        </w:rPr>
        <w:t xml:space="preserve"> </w:t>
      </w:r>
    </w:p>
    <w:p w:rsidR="00C822DC" w:rsidRDefault="00C822DC" w:rsidP="00EB1A92">
      <w:pPr>
        <w:spacing w:line="240" w:lineRule="auto"/>
        <w:jc w:val="both"/>
      </w:pPr>
      <w:r>
        <w:rPr>
          <w:i/>
          <w:iCs/>
        </w:rPr>
        <w:t xml:space="preserve">Choisir une </w:t>
      </w:r>
      <w:r w:rsidRPr="00F25C60">
        <w:rPr>
          <w:i/>
          <w:iCs/>
        </w:rPr>
        <w:t>machine à café pro</w:t>
      </w:r>
      <w:r>
        <w:rPr>
          <w:i/>
          <w:iCs/>
        </w:rPr>
        <w:t xml:space="preserve"> pour son entreprise relève parfois du parcours du combattant. Beaucoup de choix et peu de repères. Voici quelques indices basés sur la performance des machines à café par rapport au nombre de salariés qu’elle pourra satisfaire.</w:t>
      </w:r>
    </w:p>
    <w:p w:rsidR="00C822DC" w:rsidRDefault="00C822DC" w:rsidP="00EB1A92">
      <w:pPr>
        <w:jc w:val="both"/>
        <w:rPr>
          <w:b/>
          <w:bCs/>
        </w:rPr>
      </w:pPr>
      <w:r>
        <w:rPr>
          <w:b/>
          <w:bCs/>
        </w:rPr>
        <w:t>Les cafetières pour petites entreprises</w:t>
      </w:r>
    </w:p>
    <w:p w:rsidR="00C822DC" w:rsidRDefault="00C822DC" w:rsidP="00EB1A92">
      <w:pPr>
        <w:jc w:val="both"/>
      </w:pPr>
      <w:r>
        <w:t xml:space="preserve">Les pauses café ont toujours de l’importance dans une entreprise. Elles permettent aux salariés de se détendre, sans pour autant s’éterniser. Il faut alors choisir une machine performante, rapide, mais qui n’oublie pas d’apporter toutes les bonnes saveurs du café que les salariés viennent rechercher. Pour les petites entreprises, là où l’affluence vers la cafetière reste souple, la </w:t>
      </w:r>
      <w:r w:rsidRPr="00F25C60">
        <w:t>machine à café pro</w:t>
      </w:r>
      <w:r>
        <w:t xml:space="preserve"> Espresso Evolva est bien étudiée. Elle fonctionne sur un système de pression avec dosettes individuelles. Son bac de réception accueille jusqu’à 30 dosettes usagées. La </w:t>
      </w:r>
      <w:r w:rsidRPr="00F25C60">
        <w:t>machine à café pro</w:t>
      </w:r>
      <w:r>
        <w:t xml:space="preserve"> Capricci mêle l’élégance à la performance. Elle utilise également un système de dosettes individuelles pour réaliser des cafés au goût des salariés. Ces </w:t>
      </w:r>
      <w:r w:rsidRPr="00F25C60">
        <w:t xml:space="preserve">machines à café pro </w:t>
      </w:r>
      <w:r>
        <w:t>peuvent être utilisées dans des salles de réunion, des secteurs administratifs, des lieux où la demande de boisson caféinée est ponctuelle.</w:t>
      </w:r>
      <w:bookmarkStart w:id="0" w:name="_GoBack"/>
      <w:bookmarkEnd w:id="0"/>
    </w:p>
    <w:p w:rsidR="00C822DC" w:rsidRPr="00EB1A92" w:rsidRDefault="00C822DC" w:rsidP="00EB1A92">
      <w:pPr>
        <w:jc w:val="both"/>
        <w:rPr>
          <w:b/>
          <w:bCs/>
        </w:rPr>
      </w:pPr>
      <w:r w:rsidRPr="00EB1A92">
        <w:rPr>
          <w:b/>
          <w:bCs/>
        </w:rPr>
        <w:t>Les distributeurs pour les grandes entreprises</w:t>
      </w:r>
    </w:p>
    <w:p w:rsidR="00C822DC" w:rsidRDefault="00C822DC" w:rsidP="00EB1A92">
      <w:pPr>
        <w:jc w:val="both"/>
      </w:pPr>
      <w:r>
        <w:t xml:space="preserve">Ces machines sont adaptées aux demandes importantes de cafés dans la journée. La </w:t>
      </w:r>
      <w:r w:rsidRPr="00F25C60">
        <w:t>machine à café</w:t>
      </w:r>
      <w:r w:rsidRPr="008E3054">
        <w:rPr>
          <w:u w:val="single"/>
        </w:rPr>
        <w:t xml:space="preserve"> </w:t>
      </w:r>
      <w:r w:rsidRPr="00F25C60">
        <w:t>pro</w:t>
      </w:r>
      <w:r>
        <w:t xml:space="preserve"> Lei SA est un réel distributeur semi-automatique conseillé à partir de 25 salariés. Son design est recherché, ses options sont innovantes et son réceptacle de gobelets offre la possibilité d’insérer une petite tasse, un grand mug, ou tout simplement le gobelet délivré par la machine ! Dans la même gamme, la </w:t>
      </w:r>
      <w:r w:rsidRPr="00F25C60">
        <w:t>machine à café pro</w:t>
      </w:r>
      <w:r>
        <w:t xml:space="preserve"> Lei 400 est adaptée pour une cinquantaine d’employés, elle dispose de 400 gobelets et de 13 sélections de boissons. Enfin à partir de 70 personnes, la </w:t>
      </w:r>
      <w:r w:rsidRPr="00F25C60">
        <w:t>machine à café pro</w:t>
      </w:r>
      <w:r>
        <w:t xml:space="preserve"> Lei 700 vous permet de choisir vos envies, avec son clavier tactile, parmi un choix de 36 sélections. Elle intègre l’aspect intuitif, économique et esthétique. </w:t>
      </w:r>
      <w:r w:rsidRPr="006B548A">
        <w:t>L’ensemble de ces distributeurs est conseillé dans les cas de demandes quotidiennes et fréquentes de café, ainsi vous pourrez bénéficier d’une rentabilité certaine.</w:t>
      </w:r>
    </w:p>
    <w:p w:rsidR="00C822DC" w:rsidRDefault="00C822DC"/>
    <w:p w:rsidR="00C822DC" w:rsidRDefault="00C822DC"/>
    <w:sectPr w:rsidR="00C822DC" w:rsidSect="00DD30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A69"/>
    <w:rsid w:val="0008029A"/>
    <w:rsid w:val="00347FBB"/>
    <w:rsid w:val="004C6F9A"/>
    <w:rsid w:val="00645037"/>
    <w:rsid w:val="006B548A"/>
    <w:rsid w:val="0076424C"/>
    <w:rsid w:val="007C74F6"/>
    <w:rsid w:val="007D59D8"/>
    <w:rsid w:val="00826A69"/>
    <w:rsid w:val="008E3054"/>
    <w:rsid w:val="00B70813"/>
    <w:rsid w:val="00B96610"/>
    <w:rsid w:val="00BC5DBF"/>
    <w:rsid w:val="00C04619"/>
    <w:rsid w:val="00C822DC"/>
    <w:rsid w:val="00DD3012"/>
    <w:rsid w:val="00EB1A92"/>
    <w:rsid w:val="00EC4C24"/>
    <w:rsid w:val="00F25C6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1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47F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344</Words>
  <Characters>1896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Quelles machines à café pro pour quelles quantités d'employés</dc:title>
  <dc:subject/>
  <dc:creator>CMAPRESS Redacteur 2</dc:creator>
  <cp:keywords/>
  <dc:description/>
  <cp:lastModifiedBy>Corinne Duré</cp:lastModifiedBy>
  <cp:revision>2</cp:revision>
  <dcterms:created xsi:type="dcterms:W3CDTF">2012-01-25T09:11:00Z</dcterms:created>
  <dcterms:modified xsi:type="dcterms:W3CDTF">2012-01-25T09:11:00Z</dcterms:modified>
</cp:coreProperties>
</file>