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80" w:rsidRPr="00296A13" w:rsidRDefault="00411780" w:rsidP="00296A13">
      <w:pPr>
        <w:rPr>
          <w:rFonts w:ascii="Calibri" w:hAnsi="Calibri" w:cs="Calibri"/>
          <w:b/>
          <w:bCs/>
          <w:sz w:val="28"/>
          <w:szCs w:val="28"/>
        </w:rPr>
      </w:pPr>
      <w:bookmarkStart w:id="0" w:name="_GoBack"/>
      <w:r>
        <w:rPr>
          <w:rFonts w:ascii="Calibri" w:hAnsi="Calibri" w:cs="Calibri"/>
          <w:b/>
          <w:bCs/>
          <w:sz w:val="28"/>
          <w:szCs w:val="28"/>
        </w:rPr>
        <w:t>Les avantages d’une bonbonne sur réseau</w:t>
      </w:r>
    </w:p>
    <w:p w:rsidR="00411780" w:rsidRDefault="00411780">
      <w:pPr>
        <w:jc w:val="both"/>
        <w:rPr>
          <w:rFonts w:ascii="Calibri" w:hAnsi="Calibri" w:cs="Calibri"/>
          <w:sz w:val="22"/>
          <w:szCs w:val="22"/>
        </w:rPr>
      </w:pPr>
    </w:p>
    <w:p w:rsidR="00411780" w:rsidRDefault="00411780">
      <w:pPr>
        <w:jc w:val="both"/>
        <w:rPr>
          <w:rFonts w:ascii="Calibri" w:hAnsi="Calibri" w:cs="Calibri"/>
          <w:i/>
          <w:iCs/>
          <w:sz w:val="22"/>
          <w:szCs w:val="22"/>
        </w:rPr>
      </w:pPr>
      <w:r>
        <w:rPr>
          <w:rFonts w:ascii="Calibri" w:hAnsi="Calibri" w:cs="Calibri"/>
          <w:i/>
          <w:iCs/>
          <w:sz w:val="22"/>
          <w:szCs w:val="22"/>
        </w:rPr>
        <w:t>La législation française du Code du Travail oblige les entreprises à mettre à disposition de leurs salariés de l’eau potable fraîche qu’ils peuvent consommer à tout moment de leur journée de travail. Dans ce cadre, l’installation d’une fontaine bonbonne ou réseau est une alternative intéressante. De plus, les bonbonnes sur réseau servent aussi à désaltérer les clients en visite dans les locaux de l’entreprise.</w:t>
      </w:r>
    </w:p>
    <w:p w:rsidR="00411780" w:rsidRDefault="00411780">
      <w:pPr>
        <w:jc w:val="both"/>
        <w:rPr>
          <w:rFonts w:ascii="Calibri" w:hAnsi="Calibri" w:cs="Calibri"/>
          <w:sz w:val="22"/>
          <w:szCs w:val="22"/>
        </w:rPr>
      </w:pPr>
    </w:p>
    <w:p w:rsidR="00411780" w:rsidRPr="00C752AB" w:rsidRDefault="00411780">
      <w:pPr>
        <w:rPr>
          <w:rFonts w:ascii="Calibri" w:hAnsi="Calibri" w:cs="Calibri"/>
          <w:b/>
          <w:bCs/>
          <w:i/>
          <w:iCs/>
        </w:rPr>
      </w:pPr>
      <w:r>
        <w:rPr>
          <w:rFonts w:ascii="Calibri" w:hAnsi="Calibri" w:cs="Calibri"/>
          <w:b/>
          <w:bCs/>
        </w:rPr>
        <w:t>Comparaison des fonctionnalités</w:t>
      </w:r>
    </w:p>
    <w:p w:rsidR="00411780" w:rsidRDefault="00411780">
      <w:pPr>
        <w:jc w:val="both"/>
        <w:rPr>
          <w:rFonts w:ascii="Calibri" w:hAnsi="Calibri" w:cs="Calibri"/>
          <w:sz w:val="22"/>
          <w:szCs w:val="22"/>
        </w:rPr>
      </w:pPr>
      <w:r>
        <w:rPr>
          <w:rFonts w:ascii="Calibri" w:hAnsi="Calibri" w:cs="Calibri"/>
          <w:sz w:val="22"/>
          <w:szCs w:val="22"/>
        </w:rPr>
        <w:t>Les fontaines bonbonnes ou sur réseau offrent des fonctionnalités différentes. La fontaine sur réseau nécessite un raccordement au réseau d’eau de l’entreprise, par conséquent son installation implique l’intervention d’un professionnel. Elle ne peut pas, de par ce fait, être installée n’importe où dans les bureaux à l’inverse de la fontaine bonbonne qui ne nécessite qu’une simple prise de courant pour fonctionner. Si le chef d’entreprise opte pour une fontaine bonbonne, il doit prévoir un local pour stocker les recharges d’eau alors que la fontaine sur réseau fonctionne en totale autonomie. Le choix entre fontaine bonbonne ou sur réseau implique également de déterminer les besoins du personnel pour se désaltérer. Une fontaine bonbonne fournit de l’eau minérale fraîche ou à température ambiante. En revanche, un distributeur sur réseau comporte un bac à glaçons, la possibilité pour les machines haut de gamme de fabriquer de l’eau minérale gazeuse. Tout dépend alors de la consommation d’eau et des préférences des consommateurs sur le lieu de travail.</w:t>
      </w:r>
    </w:p>
    <w:p w:rsidR="00411780" w:rsidRDefault="00411780">
      <w:pPr>
        <w:jc w:val="both"/>
        <w:rPr>
          <w:rFonts w:ascii="Calibri" w:hAnsi="Calibri" w:cs="Calibri"/>
          <w:sz w:val="22"/>
          <w:szCs w:val="22"/>
        </w:rPr>
      </w:pPr>
    </w:p>
    <w:p w:rsidR="00411780" w:rsidRDefault="00411780">
      <w:pPr>
        <w:rPr>
          <w:rFonts w:ascii="Calibri" w:hAnsi="Calibri" w:cs="Calibri"/>
          <w:b/>
          <w:bCs/>
        </w:rPr>
      </w:pPr>
      <w:r>
        <w:rPr>
          <w:rFonts w:ascii="Calibri" w:hAnsi="Calibri" w:cs="Calibri"/>
          <w:b/>
          <w:bCs/>
        </w:rPr>
        <w:t>Comparaisons des prix</w:t>
      </w:r>
    </w:p>
    <w:p w:rsidR="00411780" w:rsidRDefault="00411780">
      <w:pPr>
        <w:jc w:val="both"/>
        <w:rPr>
          <w:rFonts w:ascii="Calibri" w:hAnsi="Calibri" w:cs="Calibri"/>
          <w:sz w:val="22"/>
          <w:szCs w:val="22"/>
        </w:rPr>
      </w:pPr>
      <w:r>
        <w:rPr>
          <w:rFonts w:ascii="Calibri" w:hAnsi="Calibri" w:cs="Calibri"/>
          <w:sz w:val="22"/>
          <w:szCs w:val="22"/>
        </w:rPr>
        <w:t>En ce qui concerne le prix des fontaines bonbonnes ou sur réseau, il reste très abordable pour une machine classique. En général, ces équipements se louent auprès de fournisseurs spécialisés dans ce genre de fontaines. Ils sauront donc conseiller au mieux les futurs acquéreurs de fontaines bonbonnes ou sur réseau. Au niveau des prix des fournitures et consommables pour les fontaines, les prix se rejoignent. La fontaine bonbonne oblige à l’achat de recharges auprès du distributeur tandis que la fontaine réseau utilise l’eau des régies communales. Des cartouches filtrantes sont nécessaires pour les distributeurs en réseau et se changent en moyenne tous les six mois, mais leurs prix restent tout à fait abordables. Le choix se fera donc essentiellement par rapport aux préférences de consommation du personnel.</w:t>
      </w:r>
      <w:bookmarkEnd w:id="0"/>
    </w:p>
    <w:sectPr w:rsidR="00411780" w:rsidSect="0005398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31A1F"/>
    <w:rsid w:val="00053984"/>
    <w:rsid w:val="00077923"/>
    <w:rsid w:val="000A04BD"/>
    <w:rsid w:val="001E40F6"/>
    <w:rsid w:val="001F6702"/>
    <w:rsid w:val="002740C8"/>
    <w:rsid w:val="00286CA7"/>
    <w:rsid w:val="00290BBE"/>
    <w:rsid w:val="00294DFB"/>
    <w:rsid w:val="00296A13"/>
    <w:rsid w:val="002E5A8A"/>
    <w:rsid w:val="00306E5D"/>
    <w:rsid w:val="003C1C09"/>
    <w:rsid w:val="00411780"/>
    <w:rsid w:val="00522AF8"/>
    <w:rsid w:val="00615622"/>
    <w:rsid w:val="006F084A"/>
    <w:rsid w:val="007235A8"/>
    <w:rsid w:val="00823A40"/>
    <w:rsid w:val="00AB62B7"/>
    <w:rsid w:val="00C752AB"/>
    <w:rsid w:val="00CA1EEA"/>
    <w:rsid w:val="00DC4569"/>
    <w:rsid w:val="00E63BE9"/>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84"/>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53984"/>
  </w:style>
  <w:style w:type="character" w:customStyle="1" w:styleId="Absatz-Standardschriftart">
    <w:name w:val="Absatz-Standardschriftart"/>
    <w:uiPriority w:val="99"/>
    <w:rsid w:val="00053984"/>
  </w:style>
  <w:style w:type="paragraph" w:customStyle="1" w:styleId="Titre2">
    <w:name w:val="Titre2"/>
    <w:basedOn w:val="Normal"/>
    <w:next w:val="BodyText"/>
    <w:uiPriority w:val="99"/>
    <w:rsid w:val="00053984"/>
    <w:pPr>
      <w:keepNext/>
      <w:spacing w:before="240" w:after="120"/>
    </w:pPr>
    <w:rPr>
      <w:rFonts w:ascii="Arial" w:hAnsi="Arial" w:cs="Arial"/>
      <w:sz w:val="28"/>
      <w:szCs w:val="28"/>
    </w:rPr>
  </w:style>
  <w:style w:type="paragraph" w:styleId="BodyText">
    <w:name w:val="Body Text"/>
    <w:basedOn w:val="Normal"/>
    <w:link w:val="BodyTextChar"/>
    <w:uiPriority w:val="99"/>
    <w:rsid w:val="00053984"/>
    <w:pPr>
      <w:spacing w:after="120"/>
    </w:pPr>
  </w:style>
  <w:style w:type="character" w:customStyle="1" w:styleId="BodyTextChar">
    <w:name w:val="Body Text Char"/>
    <w:basedOn w:val="DefaultParagraphFont"/>
    <w:link w:val="BodyText"/>
    <w:uiPriority w:val="99"/>
    <w:semiHidden/>
    <w:rsid w:val="00592D8C"/>
    <w:rPr>
      <w:rFonts w:eastAsia="Arial Unicode MS" w:cs="Mangal"/>
      <w:kern w:val="1"/>
      <w:sz w:val="24"/>
      <w:szCs w:val="21"/>
      <w:lang w:eastAsia="hi-IN" w:bidi="hi-IN"/>
    </w:rPr>
  </w:style>
  <w:style w:type="paragraph" w:styleId="List">
    <w:name w:val="List"/>
    <w:basedOn w:val="BodyText"/>
    <w:uiPriority w:val="99"/>
    <w:rsid w:val="00053984"/>
  </w:style>
  <w:style w:type="paragraph" w:customStyle="1" w:styleId="Lgende2">
    <w:name w:val="Légende2"/>
    <w:basedOn w:val="Normal"/>
    <w:uiPriority w:val="99"/>
    <w:rsid w:val="00053984"/>
    <w:pPr>
      <w:suppressLineNumbers/>
      <w:spacing w:before="120" w:after="120"/>
    </w:pPr>
    <w:rPr>
      <w:i/>
      <w:iCs/>
    </w:rPr>
  </w:style>
  <w:style w:type="paragraph" w:customStyle="1" w:styleId="Index">
    <w:name w:val="Index"/>
    <w:basedOn w:val="Normal"/>
    <w:uiPriority w:val="99"/>
    <w:rsid w:val="00053984"/>
    <w:pPr>
      <w:suppressLineNumbers/>
    </w:pPr>
  </w:style>
  <w:style w:type="paragraph" w:customStyle="1" w:styleId="Titre1">
    <w:name w:val="Titre1"/>
    <w:basedOn w:val="Normal"/>
    <w:next w:val="BodyText"/>
    <w:uiPriority w:val="99"/>
    <w:rsid w:val="00053984"/>
    <w:pPr>
      <w:keepNext/>
      <w:spacing w:before="240" w:after="120"/>
    </w:pPr>
    <w:rPr>
      <w:rFonts w:ascii="Arial" w:hAnsi="Arial" w:cs="Arial"/>
      <w:sz w:val="28"/>
      <w:szCs w:val="28"/>
    </w:rPr>
  </w:style>
  <w:style w:type="paragraph" w:customStyle="1" w:styleId="Lgende1">
    <w:name w:val="Légende1"/>
    <w:basedOn w:val="Normal"/>
    <w:uiPriority w:val="99"/>
    <w:rsid w:val="00053984"/>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2103915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Pages>
  <Words>368</Words>
  <Characters>2024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2012-01-17T13:09:00Z</dcterms:created>
  <dcterms:modified xsi:type="dcterms:W3CDTF">2012-01-17T17:24:00Z</dcterms:modified>
</cp:coreProperties>
</file>