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EC" w:rsidRPr="00296A13" w:rsidRDefault="003325EC" w:rsidP="00296A13">
      <w:pPr>
        <w:rPr>
          <w:rFonts w:ascii="Calibri" w:hAnsi="Calibri" w:cs="Calibri"/>
          <w:b/>
          <w:bCs/>
          <w:sz w:val="28"/>
          <w:szCs w:val="28"/>
        </w:rPr>
      </w:pPr>
      <w:r>
        <w:rPr>
          <w:rFonts w:ascii="Calibri" w:hAnsi="Calibri" w:cs="Calibri"/>
          <w:b/>
          <w:bCs/>
          <w:sz w:val="28"/>
          <w:szCs w:val="28"/>
        </w:rPr>
        <w:t>Comment installer une fontaine à eau au bureau</w:t>
      </w:r>
      <w:bookmarkStart w:id="0" w:name="_GoBack"/>
      <w:bookmarkEnd w:id="0"/>
    </w:p>
    <w:p w:rsidR="003325EC" w:rsidRDefault="003325EC">
      <w:pPr>
        <w:jc w:val="both"/>
        <w:rPr>
          <w:rFonts w:ascii="Calibri" w:hAnsi="Calibri" w:cs="Calibri"/>
          <w:sz w:val="22"/>
          <w:szCs w:val="22"/>
        </w:rPr>
      </w:pPr>
    </w:p>
    <w:p w:rsidR="003325EC" w:rsidRDefault="003325EC">
      <w:pPr>
        <w:jc w:val="both"/>
        <w:rPr>
          <w:rFonts w:ascii="Calibri" w:hAnsi="Calibri" w:cs="Calibri"/>
          <w:i/>
          <w:iCs/>
          <w:sz w:val="22"/>
          <w:szCs w:val="22"/>
        </w:rPr>
      </w:pPr>
      <w:r>
        <w:rPr>
          <w:rFonts w:ascii="Calibri" w:hAnsi="Calibri" w:cs="Calibri"/>
          <w:i/>
          <w:iCs/>
          <w:sz w:val="22"/>
          <w:szCs w:val="22"/>
        </w:rPr>
        <w:t>L’installation d’une fontaine à eau en entreprise est une opération simple à mettre en place et qui permet au personnel et à la clientèle de disposer d’une source d’eau minérale pure. Les fontaines à eau peuvent être de type bonbonne ou bien de type réseau. Dans les deux cas, il est conseillé de faire appel à un professionnel qui fournira toutes les informations nécessaires à l’équipement des locaux.</w:t>
      </w:r>
    </w:p>
    <w:p w:rsidR="003325EC" w:rsidRDefault="003325EC">
      <w:pPr>
        <w:jc w:val="both"/>
        <w:rPr>
          <w:rFonts w:ascii="Calibri" w:hAnsi="Calibri" w:cs="Calibri"/>
          <w:sz w:val="22"/>
          <w:szCs w:val="22"/>
        </w:rPr>
      </w:pPr>
    </w:p>
    <w:p w:rsidR="003325EC" w:rsidRPr="00C752AB" w:rsidRDefault="003325EC">
      <w:pPr>
        <w:rPr>
          <w:rFonts w:ascii="Calibri" w:hAnsi="Calibri" w:cs="Calibri"/>
          <w:b/>
          <w:bCs/>
          <w:i/>
          <w:iCs/>
        </w:rPr>
      </w:pPr>
      <w:r>
        <w:rPr>
          <w:rFonts w:ascii="Calibri" w:hAnsi="Calibri" w:cs="Calibri"/>
          <w:b/>
          <w:bCs/>
        </w:rPr>
        <w:t xml:space="preserve">Choisir une fontaine </w:t>
      </w:r>
    </w:p>
    <w:p w:rsidR="003325EC" w:rsidRDefault="003325EC">
      <w:pPr>
        <w:jc w:val="both"/>
        <w:rPr>
          <w:rFonts w:ascii="Calibri" w:hAnsi="Calibri" w:cs="Calibri"/>
          <w:sz w:val="22"/>
          <w:szCs w:val="22"/>
        </w:rPr>
      </w:pPr>
      <w:r>
        <w:rPr>
          <w:rFonts w:ascii="Calibri" w:hAnsi="Calibri" w:cs="Calibri"/>
          <w:sz w:val="22"/>
          <w:szCs w:val="22"/>
        </w:rPr>
        <w:t>Les fontaines à eau de bureaux ou de commerces se présentent sous deux formes différentes.</w:t>
      </w:r>
    </w:p>
    <w:p w:rsidR="003325EC" w:rsidRDefault="003325EC">
      <w:pPr>
        <w:jc w:val="both"/>
        <w:rPr>
          <w:rFonts w:ascii="Calibri" w:hAnsi="Calibri" w:cs="Calibri"/>
          <w:sz w:val="22"/>
          <w:szCs w:val="22"/>
        </w:rPr>
      </w:pPr>
      <w:r>
        <w:rPr>
          <w:rFonts w:ascii="Calibri" w:hAnsi="Calibri" w:cs="Calibri"/>
          <w:sz w:val="22"/>
          <w:szCs w:val="22"/>
        </w:rPr>
        <w:t>La fontaine bonbonne est une machine simple qui nécessite la présence d’une prise électrique à proximité de son emplacement. Elle se charge grâce à des bonbonnes de 5 à 20 litres selon les consommations de l’entreprise. Cette fontaine à eau peut éventuellement disposer d’un système de réfrigération et d’un bac à glaçons s’il s’agit d’un modèle perfectionné. L’entretien est simple et un technicien peut passer au besoin pour un nettoyage plus complet. Elle nécessite cependant de prévoir un lieu pour le stockage des bonbonnes d’eau.</w:t>
      </w:r>
    </w:p>
    <w:p w:rsidR="003325EC" w:rsidRDefault="003325EC">
      <w:pPr>
        <w:jc w:val="both"/>
        <w:rPr>
          <w:rFonts w:ascii="Calibri" w:hAnsi="Calibri" w:cs="Calibri"/>
          <w:sz w:val="22"/>
          <w:szCs w:val="22"/>
        </w:rPr>
      </w:pPr>
      <w:r>
        <w:rPr>
          <w:rFonts w:ascii="Calibri" w:hAnsi="Calibri" w:cs="Calibri"/>
          <w:sz w:val="22"/>
          <w:szCs w:val="22"/>
        </w:rPr>
        <w:t>La fontaine à eau en réseau est un équipement branché directement sur une arrivée d’eau et un professionnel doit intervenir pour son installation dans les locaux d’une entreprise. L’avantage de ce modèle est qu’il n’existe pas de fournitures à stocker. L’entretien n’est pas plus important que sur une fontaine à eau bonbonne. Seuls les filtres se changent environ tous les semestres pour que la qualité de l’eau reste la meilleure possible. Les fontaines réseaux disposent de fonctions supplémentaires comme la réfrigération, le bac à glaçons et même pour certaines, la possibilité de fabriquer de l’eau gazeuse à la demande !</w:t>
      </w:r>
    </w:p>
    <w:p w:rsidR="003325EC" w:rsidRDefault="003325EC">
      <w:pPr>
        <w:jc w:val="both"/>
        <w:rPr>
          <w:rFonts w:ascii="Calibri" w:hAnsi="Calibri" w:cs="Calibri"/>
          <w:sz w:val="22"/>
          <w:szCs w:val="22"/>
        </w:rPr>
      </w:pPr>
    </w:p>
    <w:p w:rsidR="003325EC" w:rsidRDefault="003325EC">
      <w:pPr>
        <w:rPr>
          <w:rFonts w:ascii="Calibri" w:hAnsi="Calibri" w:cs="Calibri"/>
          <w:b/>
          <w:bCs/>
        </w:rPr>
      </w:pPr>
      <w:r>
        <w:rPr>
          <w:rFonts w:ascii="Calibri" w:hAnsi="Calibri" w:cs="Calibri"/>
          <w:b/>
          <w:bCs/>
        </w:rPr>
        <w:t>Faire appel à un professionnel</w:t>
      </w:r>
    </w:p>
    <w:p w:rsidR="003325EC" w:rsidRDefault="003325EC">
      <w:pPr>
        <w:jc w:val="both"/>
        <w:rPr>
          <w:rFonts w:ascii="Calibri" w:hAnsi="Calibri" w:cs="Calibri"/>
          <w:sz w:val="22"/>
          <w:szCs w:val="22"/>
        </w:rPr>
      </w:pPr>
      <w:r>
        <w:rPr>
          <w:rFonts w:ascii="Calibri" w:hAnsi="Calibri" w:cs="Calibri"/>
          <w:sz w:val="22"/>
          <w:szCs w:val="22"/>
        </w:rPr>
        <w:t>Les fontaines à eau bonbonne ou réseau requièrent l’intervention d’un professionnel. Les fournisseurs de distributeurs de boisson sont nombreux sur internet, mais la consultation d’un comparateur de prix mettra le client intéressé en contact avec des entreprises proches du lieu d’installation de la fontaine à eau. Les professionnels sont habitués à ces types de machines et savent où et comment les installer pour faciliter leur utilisation. Par ailleurs, les fontaines à eau réseau impliquent souvent des travaux pour le raccordement au réseau d’eau.</w:t>
      </w:r>
    </w:p>
    <w:sectPr w:rsidR="003325EC" w:rsidSect="00F60639">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4CDE"/>
    <w:rsid w:val="00077923"/>
    <w:rsid w:val="001E40F6"/>
    <w:rsid w:val="001F6702"/>
    <w:rsid w:val="002740C8"/>
    <w:rsid w:val="00286CA7"/>
    <w:rsid w:val="00290BBE"/>
    <w:rsid w:val="00294DFB"/>
    <w:rsid w:val="00296A13"/>
    <w:rsid w:val="002E5A8A"/>
    <w:rsid w:val="00306E5D"/>
    <w:rsid w:val="003325EC"/>
    <w:rsid w:val="003802BD"/>
    <w:rsid w:val="003C1C09"/>
    <w:rsid w:val="004E11E1"/>
    <w:rsid w:val="00522AF8"/>
    <w:rsid w:val="00615622"/>
    <w:rsid w:val="006927E5"/>
    <w:rsid w:val="006F3DBC"/>
    <w:rsid w:val="007235A8"/>
    <w:rsid w:val="00AB62B7"/>
    <w:rsid w:val="00C752AB"/>
    <w:rsid w:val="00CA1EEA"/>
    <w:rsid w:val="00D251ED"/>
    <w:rsid w:val="00DA7FF5"/>
    <w:rsid w:val="00E81FAA"/>
    <w:rsid w:val="00F356D6"/>
    <w:rsid w:val="00F60639"/>
    <w:rsid w:val="00FB0067"/>
    <w:rsid w:val="00FD7951"/>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39"/>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F60639"/>
  </w:style>
  <w:style w:type="character" w:customStyle="1" w:styleId="Absatz-Standardschriftart">
    <w:name w:val="Absatz-Standardschriftart"/>
    <w:uiPriority w:val="99"/>
    <w:rsid w:val="00F60639"/>
  </w:style>
  <w:style w:type="paragraph" w:customStyle="1" w:styleId="Titre2">
    <w:name w:val="Titre2"/>
    <w:basedOn w:val="Normal"/>
    <w:next w:val="BodyText"/>
    <w:uiPriority w:val="99"/>
    <w:rsid w:val="00F60639"/>
    <w:pPr>
      <w:keepNext/>
      <w:spacing w:before="240" w:after="120"/>
    </w:pPr>
    <w:rPr>
      <w:rFonts w:ascii="Arial" w:hAnsi="Arial" w:cs="Arial"/>
      <w:sz w:val="28"/>
      <w:szCs w:val="28"/>
    </w:rPr>
  </w:style>
  <w:style w:type="paragraph" w:styleId="BodyText">
    <w:name w:val="Body Text"/>
    <w:basedOn w:val="Normal"/>
    <w:link w:val="BodyTextChar"/>
    <w:uiPriority w:val="99"/>
    <w:rsid w:val="00F60639"/>
    <w:pPr>
      <w:spacing w:after="120"/>
    </w:pPr>
  </w:style>
  <w:style w:type="character" w:customStyle="1" w:styleId="BodyTextChar">
    <w:name w:val="Body Text Char"/>
    <w:basedOn w:val="DefaultParagraphFont"/>
    <w:link w:val="BodyText"/>
    <w:uiPriority w:val="99"/>
    <w:semiHidden/>
    <w:rsid w:val="00482C46"/>
    <w:rPr>
      <w:rFonts w:eastAsia="Arial Unicode MS" w:cs="Mangal"/>
      <w:kern w:val="1"/>
      <w:sz w:val="24"/>
      <w:szCs w:val="21"/>
      <w:lang w:eastAsia="hi-IN" w:bidi="hi-IN"/>
    </w:rPr>
  </w:style>
  <w:style w:type="paragraph" w:styleId="List">
    <w:name w:val="List"/>
    <w:basedOn w:val="BodyText"/>
    <w:uiPriority w:val="99"/>
    <w:rsid w:val="00F60639"/>
  </w:style>
  <w:style w:type="paragraph" w:customStyle="1" w:styleId="Lgende2">
    <w:name w:val="Légende2"/>
    <w:basedOn w:val="Normal"/>
    <w:uiPriority w:val="99"/>
    <w:rsid w:val="00F60639"/>
    <w:pPr>
      <w:suppressLineNumbers/>
      <w:spacing w:before="120" w:after="120"/>
    </w:pPr>
    <w:rPr>
      <w:i/>
      <w:iCs/>
    </w:rPr>
  </w:style>
  <w:style w:type="paragraph" w:customStyle="1" w:styleId="Index">
    <w:name w:val="Index"/>
    <w:basedOn w:val="Normal"/>
    <w:uiPriority w:val="99"/>
    <w:rsid w:val="00F60639"/>
    <w:pPr>
      <w:suppressLineNumbers/>
    </w:pPr>
  </w:style>
  <w:style w:type="paragraph" w:customStyle="1" w:styleId="Titre1">
    <w:name w:val="Titre1"/>
    <w:basedOn w:val="Normal"/>
    <w:next w:val="BodyText"/>
    <w:uiPriority w:val="99"/>
    <w:rsid w:val="00F60639"/>
    <w:pPr>
      <w:keepNext/>
      <w:spacing w:before="240" w:after="120"/>
    </w:pPr>
    <w:rPr>
      <w:rFonts w:ascii="Arial" w:hAnsi="Arial" w:cs="Arial"/>
      <w:sz w:val="28"/>
      <w:szCs w:val="28"/>
    </w:rPr>
  </w:style>
  <w:style w:type="paragraph" w:customStyle="1" w:styleId="Lgende1">
    <w:name w:val="Légende1"/>
    <w:basedOn w:val="Normal"/>
    <w:uiPriority w:val="99"/>
    <w:rsid w:val="00F60639"/>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695427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TotalTime>
  <Pages>1</Pages>
  <Words>356</Words>
  <Characters>1960</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7</cp:revision>
  <cp:lastPrinted>1900-12-31T23:00:00Z</cp:lastPrinted>
  <dcterms:created xsi:type="dcterms:W3CDTF">2012-01-17T11:52:00Z</dcterms:created>
  <dcterms:modified xsi:type="dcterms:W3CDTF">2012-01-17T17:11:00Z</dcterms:modified>
</cp:coreProperties>
</file>