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EA4" w:rsidRPr="00296A13" w:rsidRDefault="00485EA4" w:rsidP="00B33B40">
      <w:pPr>
        <w:jc w:val="both"/>
        <w:rPr>
          <w:rFonts w:ascii="Calibri" w:hAnsi="Calibri" w:cs="Calibri"/>
          <w:b/>
          <w:bCs/>
          <w:sz w:val="28"/>
          <w:szCs w:val="28"/>
        </w:rPr>
      </w:pPr>
      <w:r>
        <w:rPr>
          <w:rFonts w:ascii="Calibri" w:hAnsi="Calibri" w:cs="Calibri"/>
          <w:b/>
          <w:bCs/>
          <w:sz w:val="28"/>
          <w:szCs w:val="28"/>
        </w:rPr>
        <w:t>Les pompes à chaleur avec éco prêt à taux zéro</w:t>
      </w:r>
    </w:p>
    <w:p w:rsidR="00485EA4" w:rsidRDefault="00485EA4" w:rsidP="00B33B40">
      <w:pPr>
        <w:jc w:val="both"/>
        <w:rPr>
          <w:rFonts w:ascii="Calibri" w:hAnsi="Calibri" w:cs="Calibri"/>
          <w:sz w:val="22"/>
          <w:szCs w:val="22"/>
        </w:rPr>
      </w:pPr>
    </w:p>
    <w:p w:rsidR="00485EA4" w:rsidRDefault="00485EA4" w:rsidP="00B33B40">
      <w:pPr>
        <w:jc w:val="both"/>
        <w:rPr>
          <w:rFonts w:ascii="Calibri" w:hAnsi="Calibri" w:cs="Calibri"/>
          <w:i/>
          <w:iCs/>
          <w:sz w:val="22"/>
          <w:szCs w:val="22"/>
        </w:rPr>
      </w:pPr>
      <w:r>
        <w:rPr>
          <w:rFonts w:ascii="Calibri" w:hAnsi="Calibri" w:cs="Calibri"/>
          <w:i/>
          <w:iCs/>
          <w:sz w:val="22"/>
          <w:szCs w:val="22"/>
        </w:rPr>
        <w:t>L’éco prêt à taux zéro est un financement mis en place en 2009 après des accords entre l’Etat, les banques et les professionnels des énergies renouvelables. Il permet aux particuliers de financer des matériels comme les pompes à chaleur pour les installations thermiques. Depuis sa création, l’éco prêt à taux zéro a connu plusieurs évolutions.</w:t>
      </w:r>
    </w:p>
    <w:p w:rsidR="00485EA4" w:rsidRDefault="00485EA4" w:rsidP="00B33B40">
      <w:pPr>
        <w:jc w:val="both"/>
        <w:rPr>
          <w:rFonts w:ascii="Calibri" w:hAnsi="Calibri" w:cs="Calibri"/>
          <w:sz w:val="22"/>
          <w:szCs w:val="22"/>
        </w:rPr>
      </w:pPr>
    </w:p>
    <w:p w:rsidR="00485EA4" w:rsidRPr="00C752AB" w:rsidRDefault="00485EA4" w:rsidP="00B33B40">
      <w:pPr>
        <w:jc w:val="both"/>
        <w:rPr>
          <w:rFonts w:ascii="Calibri" w:hAnsi="Calibri" w:cs="Calibri"/>
          <w:b/>
          <w:bCs/>
          <w:i/>
          <w:iCs/>
        </w:rPr>
      </w:pPr>
      <w:r>
        <w:rPr>
          <w:rFonts w:ascii="Calibri" w:hAnsi="Calibri" w:cs="Calibri"/>
          <w:b/>
          <w:bCs/>
        </w:rPr>
        <w:t>L’éco-prêt à taux zéro</w:t>
      </w:r>
    </w:p>
    <w:p w:rsidR="00485EA4" w:rsidRPr="00F91663" w:rsidRDefault="00485EA4" w:rsidP="00B33B40">
      <w:pPr>
        <w:jc w:val="both"/>
        <w:rPr>
          <w:rFonts w:ascii="Calibri" w:hAnsi="Calibri" w:cs="Calibri"/>
          <w:sz w:val="22"/>
          <w:szCs w:val="22"/>
        </w:rPr>
      </w:pPr>
      <w:r w:rsidRPr="00F91663">
        <w:rPr>
          <w:rFonts w:ascii="Calibri" w:hAnsi="Calibri" w:cs="Calibri"/>
          <w:sz w:val="22"/>
          <w:szCs w:val="22"/>
        </w:rPr>
        <w:t>L’éco</w:t>
      </w:r>
      <w:r>
        <w:rPr>
          <w:rFonts w:ascii="Calibri" w:hAnsi="Calibri" w:cs="Calibri"/>
          <w:sz w:val="22"/>
          <w:szCs w:val="22"/>
        </w:rPr>
        <w:t xml:space="preserve"> </w:t>
      </w:r>
      <w:r w:rsidRPr="00F91663">
        <w:rPr>
          <w:rFonts w:ascii="Calibri" w:hAnsi="Calibri" w:cs="Calibri"/>
          <w:sz w:val="22"/>
          <w:szCs w:val="22"/>
        </w:rPr>
        <w:t xml:space="preserve">prêt à taux zéro </w:t>
      </w:r>
      <w:r>
        <w:rPr>
          <w:rFonts w:ascii="Calibri" w:hAnsi="Calibri" w:cs="Calibri"/>
          <w:sz w:val="22"/>
          <w:szCs w:val="22"/>
        </w:rPr>
        <w:t>est signé en</w:t>
      </w:r>
      <w:r w:rsidRPr="00F91663">
        <w:rPr>
          <w:rFonts w:ascii="Calibri" w:hAnsi="Calibri" w:cs="Calibri"/>
          <w:sz w:val="22"/>
          <w:szCs w:val="22"/>
        </w:rPr>
        <w:t xml:space="preserve"> 2009 </w:t>
      </w:r>
      <w:r>
        <w:rPr>
          <w:rFonts w:ascii="Calibri" w:hAnsi="Calibri" w:cs="Calibri"/>
          <w:sz w:val="22"/>
          <w:szCs w:val="22"/>
        </w:rPr>
        <w:t xml:space="preserve">entre le gouvernement, plusieurs </w:t>
      </w:r>
      <w:r w:rsidRPr="00F91663">
        <w:rPr>
          <w:rFonts w:ascii="Calibri" w:hAnsi="Calibri" w:cs="Calibri"/>
          <w:sz w:val="22"/>
          <w:szCs w:val="22"/>
        </w:rPr>
        <w:t>banques autorisées à pratiquer l’éco-prêt à taux zéro, les professionnels d</w:t>
      </w:r>
      <w:r>
        <w:rPr>
          <w:rFonts w:ascii="Calibri" w:hAnsi="Calibri" w:cs="Calibri"/>
          <w:sz w:val="22"/>
          <w:szCs w:val="22"/>
        </w:rPr>
        <w:t>e la construction</w:t>
      </w:r>
      <w:bookmarkStart w:id="0" w:name="_GoBack"/>
      <w:bookmarkEnd w:id="0"/>
      <w:r w:rsidRPr="00F91663">
        <w:rPr>
          <w:rFonts w:ascii="Calibri" w:hAnsi="Calibri" w:cs="Calibri"/>
          <w:sz w:val="22"/>
          <w:szCs w:val="22"/>
        </w:rPr>
        <w:t xml:space="preserve"> </w:t>
      </w:r>
      <w:r>
        <w:rPr>
          <w:rFonts w:ascii="Calibri" w:hAnsi="Calibri" w:cs="Calibri"/>
          <w:sz w:val="22"/>
          <w:szCs w:val="22"/>
        </w:rPr>
        <w:t>et de l’installation de pompes à chaleur</w:t>
      </w:r>
      <w:r w:rsidRPr="00F91663">
        <w:rPr>
          <w:rFonts w:ascii="Calibri" w:hAnsi="Calibri" w:cs="Calibri"/>
          <w:sz w:val="22"/>
          <w:szCs w:val="22"/>
        </w:rPr>
        <w:t xml:space="preserve"> et l’ADEME.</w:t>
      </w:r>
    </w:p>
    <w:p w:rsidR="00485EA4" w:rsidRDefault="00485EA4" w:rsidP="00B33B40">
      <w:pPr>
        <w:jc w:val="both"/>
        <w:rPr>
          <w:rFonts w:ascii="Calibri" w:hAnsi="Calibri" w:cs="Calibri"/>
          <w:sz w:val="22"/>
          <w:szCs w:val="22"/>
        </w:rPr>
      </w:pPr>
      <w:r w:rsidRPr="00F91663">
        <w:rPr>
          <w:rFonts w:ascii="Calibri" w:hAnsi="Calibri" w:cs="Calibri"/>
          <w:sz w:val="22"/>
          <w:szCs w:val="22"/>
        </w:rPr>
        <w:t xml:space="preserve">L’éco-prêt à taux zéro permet de financer les travaux </w:t>
      </w:r>
      <w:r>
        <w:rPr>
          <w:rFonts w:ascii="Calibri" w:hAnsi="Calibri" w:cs="Calibri"/>
          <w:sz w:val="22"/>
          <w:szCs w:val="22"/>
        </w:rPr>
        <w:t>dans le domaine du développement durable et de l’économie d’énergie. Il permet de prendre financièrement en charge des équipements tels que les pompes à chaleur, les panneaux solaires photovoltaïques ou les installations géothermiques. Il s’adresse à tous les particuliers qui désirent diminuer leurs factures énergétiques en investissant dans une installation de pompe à chaleur aérothermique ou des panneaux solaires.</w:t>
      </w:r>
    </w:p>
    <w:p w:rsidR="00485EA4" w:rsidRDefault="00485EA4" w:rsidP="00B33B40">
      <w:pPr>
        <w:jc w:val="both"/>
        <w:rPr>
          <w:rFonts w:ascii="Calibri" w:hAnsi="Calibri" w:cs="Calibri"/>
          <w:sz w:val="22"/>
          <w:szCs w:val="22"/>
        </w:rPr>
      </w:pPr>
    </w:p>
    <w:p w:rsidR="00485EA4" w:rsidRDefault="00485EA4" w:rsidP="00B33B40">
      <w:pPr>
        <w:jc w:val="both"/>
        <w:rPr>
          <w:rFonts w:ascii="Calibri" w:hAnsi="Calibri" w:cs="Calibri"/>
          <w:b/>
          <w:bCs/>
        </w:rPr>
      </w:pPr>
      <w:r>
        <w:rPr>
          <w:rFonts w:ascii="Calibri" w:hAnsi="Calibri" w:cs="Calibri"/>
          <w:b/>
          <w:bCs/>
        </w:rPr>
        <w:t xml:space="preserve">Evolution </w:t>
      </w:r>
    </w:p>
    <w:p w:rsidR="00485EA4" w:rsidRPr="00B33B40" w:rsidRDefault="00485EA4" w:rsidP="00B33B40">
      <w:pPr>
        <w:jc w:val="both"/>
        <w:rPr>
          <w:rFonts w:ascii="Calibri" w:hAnsi="Calibri" w:cs="Calibri"/>
          <w:sz w:val="22"/>
          <w:szCs w:val="22"/>
        </w:rPr>
      </w:pPr>
      <w:r>
        <w:rPr>
          <w:rFonts w:ascii="Calibri" w:hAnsi="Calibri" w:cs="Calibri"/>
          <w:sz w:val="22"/>
          <w:szCs w:val="22"/>
        </w:rPr>
        <w:t>Depuis janvier</w:t>
      </w:r>
      <w:r w:rsidRPr="00B33B40">
        <w:rPr>
          <w:rFonts w:ascii="Calibri" w:hAnsi="Calibri" w:cs="Calibri"/>
          <w:sz w:val="22"/>
          <w:szCs w:val="22"/>
        </w:rPr>
        <w:t xml:space="preserve"> 2011, le prêt à taux zéro « classique » </w:t>
      </w:r>
      <w:r>
        <w:rPr>
          <w:rFonts w:ascii="Calibri" w:hAnsi="Calibri" w:cs="Calibri"/>
          <w:sz w:val="22"/>
          <w:szCs w:val="22"/>
        </w:rPr>
        <w:t>pratiqué</w:t>
      </w:r>
      <w:r w:rsidRPr="00B33B40">
        <w:rPr>
          <w:rFonts w:ascii="Calibri" w:hAnsi="Calibri" w:cs="Calibri"/>
          <w:sz w:val="22"/>
          <w:szCs w:val="22"/>
        </w:rPr>
        <w:t xml:space="preserve"> actuellement</w:t>
      </w:r>
      <w:r>
        <w:rPr>
          <w:rFonts w:ascii="Calibri" w:hAnsi="Calibri" w:cs="Calibri"/>
          <w:sz w:val="22"/>
          <w:szCs w:val="22"/>
        </w:rPr>
        <w:t xml:space="preserve"> par les banques françaises évoluera</w:t>
      </w:r>
      <w:r w:rsidRPr="00B33B40">
        <w:rPr>
          <w:rFonts w:ascii="Calibri" w:hAnsi="Calibri" w:cs="Calibri"/>
          <w:sz w:val="22"/>
          <w:szCs w:val="22"/>
        </w:rPr>
        <w:t xml:space="preserve"> </w:t>
      </w:r>
      <w:r>
        <w:rPr>
          <w:rFonts w:ascii="Calibri" w:hAnsi="Calibri" w:cs="Calibri"/>
          <w:sz w:val="22"/>
          <w:szCs w:val="22"/>
        </w:rPr>
        <w:t>vers un</w:t>
      </w:r>
      <w:r w:rsidRPr="00B33B40">
        <w:rPr>
          <w:rFonts w:ascii="Calibri" w:hAnsi="Calibri" w:cs="Calibri"/>
          <w:sz w:val="22"/>
          <w:szCs w:val="22"/>
        </w:rPr>
        <w:t xml:space="preserve"> nouveau dispositif </w:t>
      </w:r>
      <w:r>
        <w:rPr>
          <w:rFonts w:ascii="Calibri" w:hAnsi="Calibri" w:cs="Calibri"/>
          <w:sz w:val="22"/>
          <w:szCs w:val="22"/>
        </w:rPr>
        <w:t>proposé</w:t>
      </w:r>
      <w:r w:rsidRPr="00B33B40">
        <w:rPr>
          <w:rFonts w:ascii="Calibri" w:hAnsi="Calibri" w:cs="Calibri"/>
          <w:sz w:val="22"/>
          <w:szCs w:val="22"/>
        </w:rPr>
        <w:t xml:space="preserve"> par le gouvernement </w:t>
      </w:r>
      <w:r>
        <w:rPr>
          <w:rFonts w:ascii="Calibri" w:hAnsi="Calibri" w:cs="Calibri"/>
          <w:sz w:val="22"/>
          <w:szCs w:val="22"/>
        </w:rPr>
        <w:t>avec la réforme</w:t>
      </w:r>
      <w:r w:rsidRPr="00B33B40">
        <w:rPr>
          <w:rFonts w:ascii="Calibri" w:hAnsi="Calibri" w:cs="Calibri"/>
          <w:sz w:val="22"/>
          <w:szCs w:val="22"/>
        </w:rPr>
        <w:t xml:space="preserve"> des aides au logement : </w:t>
      </w:r>
      <w:r>
        <w:rPr>
          <w:rFonts w:ascii="Calibri" w:hAnsi="Calibri" w:cs="Calibri"/>
          <w:sz w:val="22"/>
          <w:szCs w:val="22"/>
        </w:rPr>
        <w:t>prêt à taux zéro p</w:t>
      </w:r>
      <w:r w:rsidRPr="00B33B40">
        <w:rPr>
          <w:rFonts w:ascii="Calibri" w:hAnsi="Calibri" w:cs="Calibri"/>
          <w:sz w:val="22"/>
          <w:szCs w:val="22"/>
        </w:rPr>
        <w:t>lus</w:t>
      </w:r>
      <w:r>
        <w:rPr>
          <w:rFonts w:ascii="Calibri" w:hAnsi="Calibri" w:cs="Calibri"/>
          <w:sz w:val="22"/>
          <w:szCs w:val="22"/>
        </w:rPr>
        <w:t xml:space="preserve"> (PTZ+)</w:t>
      </w:r>
      <w:r w:rsidRPr="00B33B40">
        <w:rPr>
          <w:rFonts w:ascii="Calibri" w:hAnsi="Calibri" w:cs="Calibri"/>
          <w:sz w:val="22"/>
          <w:szCs w:val="22"/>
        </w:rPr>
        <w:t xml:space="preserve">. </w:t>
      </w:r>
      <w:r>
        <w:rPr>
          <w:rFonts w:ascii="Calibri" w:hAnsi="Calibri" w:cs="Calibri"/>
          <w:sz w:val="22"/>
          <w:szCs w:val="22"/>
        </w:rPr>
        <w:t>Bien que ne possédant pas toutes les caractéristiques d’un prêt écologique destiné au financement des pompes à chaleur, il s’inscrit tout de même dans une vraie démarche de soutien au développement des énergies renouvelables.</w:t>
      </w:r>
      <w:r w:rsidRPr="00B33B40">
        <w:rPr>
          <w:rFonts w:ascii="Calibri" w:hAnsi="Calibri" w:cs="Calibri"/>
          <w:sz w:val="22"/>
          <w:szCs w:val="22"/>
        </w:rPr>
        <w:t xml:space="preserve"> </w:t>
      </w:r>
      <w:r>
        <w:rPr>
          <w:rFonts w:ascii="Calibri" w:hAnsi="Calibri" w:cs="Calibri"/>
          <w:sz w:val="22"/>
          <w:szCs w:val="22"/>
        </w:rPr>
        <w:t>En tenant compte des propositions émises au g</w:t>
      </w:r>
      <w:r w:rsidRPr="00B33B40">
        <w:rPr>
          <w:rFonts w:ascii="Calibri" w:hAnsi="Calibri" w:cs="Calibri"/>
          <w:sz w:val="22"/>
          <w:szCs w:val="22"/>
        </w:rPr>
        <w:t xml:space="preserve">renelle de l'environnement, le prêt à taux zéro Plus </w:t>
      </w:r>
      <w:r>
        <w:rPr>
          <w:rFonts w:ascii="Calibri" w:hAnsi="Calibri" w:cs="Calibri"/>
          <w:sz w:val="22"/>
          <w:szCs w:val="22"/>
        </w:rPr>
        <w:t>s’appuie sur</w:t>
      </w:r>
      <w:r w:rsidRPr="00B33B40">
        <w:rPr>
          <w:rFonts w:ascii="Calibri" w:hAnsi="Calibri" w:cs="Calibri"/>
          <w:sz w:val="22"/>
          <w:szCs w:val="22"/>
        </w:rPr>
        <w:t xml:space="preserve"> la per</w:t>
      </w:r>
      <w:r>
        <w:rPr>
          <w:rFonts w:ascii="Calibri" w:hAnsi="Calibri" w:cs="Calibri"/>
          <w:sz w:val="22"/>
          <w:szCs w:val="22"/>
        </w:rPr>
        <w:t>formance énergétique du futur logement pour déterminer le montant empruntable par le demandeur, et prend par conséquent en compte les équipements tels que les pompes à chaleur et leurs performances.</w:t>
      </w:r>
    </w:p>
    <w:p w:rsidR="00485EA4" w:rsidRPr="00B33B40" w:rsidRDefault="00485EA4" w:rsidP="00B33B40">
      <w:pPr>
        <w:jc w:val="both"/>
        <w:rPr>
          <w:rFonts w:ascii="Calibri" w:hAnsi="Calibri" w:cs="Calibri"/>
          <w:sz w:val="22"/>
          <w:szCs w:val="22"/>
        </w:rPr>
      </w:pPr>
      <w:r w:rsidRPr="00B33B40">
        <w:rPr>
          <w:rFonts w:ascii="Calibri" w:hAnsi="Calibri" w:cs="Calibri"/>
          <w:sz w:val="22"/>
          <w:szCs w:val="22"/>
        </w:rPr>
        <w:t xml:space="preserve">Un particulier </w:t>
      </w:r>
      <w:r>
        <w:rPr>
          <w:rFonts w:ascii="Calibri" w:hAnsi="Calibri" w:cs="Calibri"/>
          <w:sz w:val="22"/>
          <w:szCs w:val="22"/>
        </w:rPr>
        <w:t>qui veut</w:t>
      </w:r>
      <w:r w:rsidRPr="00B33B40">
        <w:rPr>
          <w:rFonts w:ascii="Calibri" w:hAnsi="Calibri" w:cs="Calibri"/>
          <w:sz w:val="22"/>
          <w:szCs w:val="22"/>
        </w:rPr>
        <w:t xml:space="preserve"> acquérir un logement neuf </w:t>
      </w:r>
      <w:r>
        <w:rPr>
          <w:rFonts w:ascii="Calibri" w:hAnsi="Calibri" w:cs="Calibri"/>
          <w:sz w:val="22"/>
          <w:szCs w:val="22"/>
        </w:rPr>
        <w:t xml:space="preserve">à </w:t>
      </w:r>
      <w:r w:rsidRPr="00B33B40">
        <w:rPr>
          <w:rFonts w:ascii="Calibri" w:hAnsi="Calibri" w:cs="Calibri"/>
          <w:sz w:val="22"/>
          <w:szCs w:val="22"/>
        </w:rPr>
        <w:t>basse consommation bénéficier</w:t>
      </w:r>
      <w:r>
        <w:rPr>
          <w:rFonts w:ascii="Calibri" w:hAnsi="Calibri" w:cs="Calibri"/>
          <w:sz w:val="22"/>
          <w:szCs w:val="22"/>
        </w:rPr>
        <w:t>a</w:t>
      </w:r>
      <w:r w:rsidRPr="00B33B40">
        <w:rPr>
          <w:rFonts w:ascii="Calibri" w:hAnsi="Calibri" w:cs="Calibri"/>
          <w:sz w:val="22"/>
          <w:szCs w:val="22"/>
        </w:rPr>
        <w:t xml:space="preserve"> d'un PTZ</w:t>
      </w:r>
      <w:r>
        <w:rPr>
          <w:rFonts w:ascii="Calibri" w:hAnsi="Calibri" w:cs="Calibri"/>
          <w:sz w:val="22"/>
          <w:szCs w:val="22"/>
        </w:rPr>
        <w:t>+</w:t>
      </w:r>
      <w:r w:rsidRPr="00B33B40">
        <w:rPr>
          <w:rFonts w:ascii="Calibri" w:hAnsi="Calibri" w:cs="Calibri"/>
          <w:sz w:val="22"/>
          <w:szCs w:val="22"/>
        </w:rPr>
        <w:t xml:space="preserve"> </w:t>
      </w:r>
      <w:r>
        <w:rPr>
          <w:rFonts w:ascii="Calibri" w:hAnsi="Calibri" w:cs="Calibri"/>
          <w:sz w:val="22"/>
          <w:szCs w:val="22"/>
        </w:rPr>
        <w:t xml:space="preserve">au </w:t>
      </w:r>
      <w:r w:rsidRPr="00B33B40">
        <w:rPr>
          <w:rFonts w:ascii="Calibri" w:hAnsi="Calibri" w:cs="Calibri"/>
          <w:sz w:val="22"/>
          <w:szCs w:val="22"/>
        </w:rPr>
        <w:t xml:space="preserve"> montant plus élevé que s'il avait choisi un logement neuf </w:t>
      </w:r>
      <w:r>
        <w:rPr>
          <w:rFonts w:ascii="Calibri" w:hAnsi="Calibri" w:cs="Calibri"/>
          <w:sz w:val="22"/>
          <w:szCs w:val="22"/>
        </w:rPr>
        <w:t>classique</w:t>
      </w:r>
      <w:r w:rsidRPr="00B33B40">
        <w:rPr>
          <w:rFonts w:ascii="Calibri" w:hAnsi="Calibri" w:cs="Calibri"/>
          <w:sz w:val="22"/>
          <w:szCs w:val="22"/>
        </w:rPr>
        <w:t xml:space="preserve">. </w:t>
      </w:r>
      <w:r>
        <w:rPr>
          <w:rFonts w:ascii="Calibri" w:hAnsi="Calibri" w:cs="Calibri"/>
          <w:sz w:val="22"/>
          <w:szCs w:val="22"/>
        </w:rPr>
        <w:t>La même procédure a lieu pour</w:t>
      </w:r>
      <w:r w:rsidRPr="00B33B40">
        <w:rPr>
          <w:rFonts w:ascii="Calibri" w:hAnsi="Calibri" w:cs="Calibri"/>
          <w:sz w:val="22"/>
          <w:szCs w:val="22"/>
        </w:rPr>
        <w:t xml:space="preserve"> l'achat d'un bien immobilier de 5 ans </w:t>
      </w:r>
      <w:r>
        <w:rPr>
          <w:rFonts w:ascii="Calibri" w:hAnsi="Calibri" w:cs="Calibri"/>
          <w:sz w:val="22"/>
          <w:szCs w:val="22"/>
        </w:rPr>
        <w:t>et</w:t>
      </w:r>
      <w:r w:rsidRPr="00B33B40">
        <w:rPr>
          <w:rFonts w:ascii="Calibri" w:hAnsi="Calibri" w:cs="Calibri"/>
          <w:sz w:val="22"/>
          <w:szCs w:val="22"/>
        </w:rPr>
        <w:t xml:space="preserve"> plus </w:t>
      </w:r>
      <w:r>
        <w:rPr>
          <w:rFonts w:ascii="Calibri" w:hAnsi="Calibri" w:cs="Calibri"/>
          <w:sz w:val="22"/>
          <w:szCs w:val="22"/>
        </w:rPr>
        <w:t>car</w:t>
      </w:r>
      <w:r w:rsidRPr="00B33B40">
        <w:rPr>
          <w:rFonts w:ascii="Calibri" w:hAnsi="Calibri" w:cs="Calibri"/>
          <w:sz w:val="22"/>
          <w:szCs w:val="22"/>
        </w:rPr>
        <w:t xml:space="preserve"> l</w:t>
      </w:r>
      <w:r>
        <w:rPr>
          <w:rFonts w:ascii="Calibri" w:hAnsi="Calibri" w:cs="Calibri"/>
          <w:sz w:val="22"/>
          <w:szCs w:val="22"/>
        </w:rPr>
        <w:t>’éco</w:t>
      </w:r>
      <w:r w:rsidRPr="00B33B40">
        <w:rPr>
          <w:rFonts w:ascii="Calibri" w:hAnsi="Calibri" w:cs="Calibri"/>
          <w:sz w:val="22"/>
          <w:szCs w:val="22"/>
        </w:rPr>
        <w:t xml:space="preserve"> prêt à taux zéro </w:t>
      </w:r>
      <w:r>
        <w:rPr>
          <w:rFonts w:ascii="Calibri" w:hAnsi="Calibri" w:cs="Calibri"/>
          <w:sz w:val="22"/>
          <w:szCs w:val="22"/>
        </w:rPr>
        <w:t xml:space="preserve">permet de distinguer les </w:t>
      </w:r>
      <w:r w:rsidRPr="00B33B40">
        <w:rPr>
          <w:rFonts w:ascii="Calibri" w:hAnsi="Calibri" w:cs="Calibri"/>
          <w:sz w:val="22"/>
          <w:szCs w:val="22"/>
        </w:rPr>
        <w:t>logement</w:t>
      </w:r>
      <w:r>
        <w:rPr>
          <w:rFonts w:ascii="Calibri" w:hAnsi="Calibri" w:cs="Calibri"/>
          <w:sz w:val="22"/>
          <w:szCs w:val="22"/>
        </w:rPr>
        <w:t>s</w:t>
      </w:r>
      <w:r w:rsidRPr="00B33B40">
        <w:rPr>
          <w:rFonts w:ascii="Calibri" w:hAnsi="Calibri" w:cs="Calibri"/>
          <w:sz w:val="22"/>
          <w:szCs w:val="22"/>
        </w:rPr>
        <w:t xml:space="preserve"> performant</w:t>
      </w:r>
      <w:r>
        <w:rPr>
          <w:rFonts w:ascii="Calibri" w:hAnsi="Calibri" w:cs="Calibri"/>
          <w:sz w:val="22"/>
          <w:szCs w:val="22"/>
        </w:rPr>
        <w:t xml:space="preserve">s </w:t>
      </w:r>
      <w:r w:rsidRPr="00B33B40">
        <w:rPr>
          <w:rFonts w:ascii="Calibri" w:hAnsi="Calibri" w:cs="Calibri"/>
          <w:sz w:val="22"/>
          <w:szCs w:val="22"/>
        </w:rPr>
        <w:t xml:space="preserve">de classe énergétique A, B, C ou D </w:t>
      </w:r>
      <w:r>
        <w:rPr>
          <w:rFonts w:ascii="Calibri" w:hAnsi="Calibri" w:cs="Calibri"/>
          <w:sz w:val="22"/>
          <w:szCs w:val="22"/>
        </w:rPr>
        <w:t xml:space="preserve">des </w:t>
      </w:r>
      <w:r w:rsidRPr="00B33B40">
        <w:rPr>
          <w:rFonts w:ascii="Calibri" w:hAnsi="Calibri" w:cs="Calibri"/>
          <w:sz w:val="22"/>
          <w:szCs w:val="22"/>
        </w:rPr>
        <w:t xml:space="preserve"> autres classe</w:t>
      </w:r>
      <w:r>
        <w:rPr>
          <w:rFonts w:ascii="Calibri" w:hAnsi="Calibri" w:cs="Calibri"/>
          <w:sz w:val="22"/>
          <w:szCs w:val="22"/>
        </w:rPr>
        <w:t>s</w:t>
      </w:r>
      <w:r w:rsidRPr="00B33B40">
        <w:rPr>
          <w:rFonts w:ascii="Calibri" w:hAnsi="Calibri" w:cs="Calibri"/>
          <w:sz w:val="22"/>
          <w:szCs w:val="22"/>
        </w:rPr>
        <w:t>.</w:t>
      </w:r>
    </w:p>
    <w:p w:rsidR="00485EA4" w:rsidRDefault="00485EA4" w:rsidP="00B33B40">
      <w:pPr>
        <w:jc w:val="both"/>
        <w:rPr>
          <w:rFonts w:ascii="Calibri" w:hAnsi="Calibri" w:cs="Calibri"/>
          <w:sz w:val="22"/>
          <w:szCs w:val="22"/>
        </w:rPr>
      </w:pPr>
    </w:p>
    <w:sectPr w:rsidR="00485EA4" w:rsidSect="00D41344">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047FA"/>
    <w:rsid w:val="00077923"/>
    <w:rsid w:val="001E40F6"/>
    <w:rsid w:val="001F6702"/>
    <w:rsid w:val="002740C8"/>
    <w:rsid w:val="00286CA7"/>
    <w:rsid w:val="00290BBE"/>
    <w:rsid w:val="00294DFB"/>
    <w:rsid w:val="00296A13"/>
    <w:rsid w:val="002E5A8A"/>
    <w:rsid w:val="00306E5D"/>
    <w:rsid w:val="003C1C09"/>
    <w:rsid w:val="00452FDB"/>
    <w:rsid w:val="00485EA4"/>
    <w:rsid w:val="004D2872"/>
    <w:rsid w:val="00522AF8"/>
    <w:rsid w:val="00615622"/>
    <w:rsid w:val="007235A8"/>
    <w:rsid w:val="00831030"/>
    <w:rsid w:val="00961CC2"/>
    <w:rsid w:val="00AB62B7"/>
    <w:rsid w:val="00B33B40"/>
    <w:rsid w:val="00B97468"/>
    <w:rsid w:val="00C752AB"/>
    <w:rsid w:val="00CA1EEA"/>
    <w:rsid w:val="00D41344"/>
    <w:rsid w:val="00E81FAA"/>
    <w:rsid w:val="00EB053D"/>
    <w:rsid w:val="00F356D6"/>
    <w:rsid w:val="00F91663"/>
    <w:rsid w:val="00FB0067"/>
    <w:rsid w:val="00FF725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344"/>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D41344"/>
  </w:style>
  <w:style w:type="character" w:customStyle="1" w:styleId="Absatz-Standardschriftart">
    <w:name w:val="Absatz-Standardschriftart"/>
    <w:uiPriority w:val="99"/>
    <w:rsid w:val="00D41344"/>
  </w:style>
  <w:style w:type="paragraph" w:customStyle="1" w:styleId="Titre2">
    <w:name w:val="Titre2"/>
    <w:basedOn w:val="Normal"/>
    <w:next w:val="BodyText"/>
    <w:uiPriority w:val="99"/>
    <w:rsid w:val="00D41344"/>
    <w:pPr>
      <w:keepNext/>
      <w:spacing w:before="240" w:after="120"/>
    </w:pPr>
    <w:rPr>
      <w:rFonts w:ascii="Arial" w:hAnsi="Arial" w:cs="Arial"/>
      <w:sz w:val="28"/>
      <w:szCs w:val="28"/>
    </w:rPr>
  </w:style>
  <w:style w:type="paragraph" w:styleId="BodyText">
    <w:name w:val="Body Text"/>
    <w:basedOn w:val="Normal"/>
    <w:link w:val="BodyTextChar"/>
    <w:uiPriority w:val="99"/>
    <w:rsid w:val="00D41344"/>
    <w:pPr>
      <w:spacing w:after="120"/>
    </w:pPr>
  </w:style>
  <w:style w:type="character" w:customStyle="1" w:styleId="BodyTextChar">
    <w:name w:val="Body Text Char"/>
    <w:basedOn w:val="DefaultParagraphFont"/>
    <w:link w:val="BodyText"/>
    <w:uiPriority w:val="99"/>
    <w:semiHidden/>
    <w:rsid w:val="009E649B"/>
    <w:rPr>
      <w:rFonts w:eastAsia="Arial Unicode MS" w:cs="Mangal"/>
      <w:kern w:val="1"/>
      <w:sz w:val="24"/>
      <w:szCs w:val="21"/>
      <w:lang w:eastAsia="hi-IN" w:bidi="hi-IN"/>
    </w:rPr>
  </w:style>
  <w:style w:type="paragraph" w:styleId="List">
    <w:name w:val="List"/>
    <w:basedOn w:val="BodyText"/>
    <w:uiPriority w:val="99"/>
    <w:rsid w:val="00D41344"/>
  </w:style>
  <w:style w:type="paragraph" w:customStyle="1" w:styleId="Lgende2">
    <w:name w:val="Légende2"/>
    <w:basedOn w:val="Normal"/>
    <w:uiPriority w:val="99"/>
    <w:rsid w:val="00D41344"/>
    <w:pPr>
      <w:suppressLineNumbers/>
      <w:spacing w:before="120" w:after="120"/>
    </w:pPr>
    <w:rPr>
      <w:i/>
      <w:iCs/>
    </w:rPr>
  </w:style>
  <w:style w:type="paragraph" w:customStyle="1" w:styleId="Index">
    <w:name w:val="Index"/>
    <w:basedOn w:val="Normal"/>
    <w:uiPriority w:val="99"/>
    <w:rsid w:val="00D41344"/>
    <w:pPr>
      <w:suppressLineNumbers/>
    </w:pPr>
  </w:style>
  <w:style w:type="paragraph" w:customStyle="1" w:styleId="Titre1">
    <w:name w:val="Titre1"/>
    <w:basedOn w:val="Normal"/>
    <w:next w:val="BodyText"/>
    <w:uiPriority w:val="99"/>
    <w:rsid w:val="00D41344"/>
    <w:pPr>
      <w:keepNext/>
      <w:spacing w:before="240" w:after="120"/>
    </w:pPr>
    <w:rPr>
      <w:rFonts w:ascii="Arial" w:hAnsi="Arial" w:cs="Arial"/>
      <w:sz w:val="28"/>
      <w:szCs w:val="28"/>
    </w:rPr>
  </w:style>
  <w:style w:type="paragraph" w:customStyle="1" w:styleId="Lgende1">
    <w:name w:val="Légende1"/>
    <w:basedOn w:val="Normal"/>
    <w:uiPriority w:val="99"/>
    <w:rsid w:val="00D41344"/>
    <w:pPr>
      <w:suppressLineNumbers/>
      <w:spacing w:before="120" w:after="120"/>
    </w:pPr>
    <w:rPr>
      <w:i/>
      <w:iCs/>
    </w:rPr>
  </w:style>
  <w:style w:type="paragraph" w:styleId="NormalWeb">
    <w:name w:val="Normal (Web)"/>
    <w:basedOn w:val="Normal"/>
    <w:uiPriority w:val="99"/>
    <w:rsid w:val="00306E5D"/>
    <w:pPr>
      <w:widowControl/>
      <w:suppressAutoHyphens w:val="0"/>
      <w:spacing w:before="100" w:beforeAutospacing="1" w:after="100" w:afterAutospacing="1"/>
    </w:pPr>
    <w:rPr>
      <w:rFonts w:eastAsia="Times New Roman"/>
      <w:kern w:val="0"/>
      <w:lang w:eastAsia="fr-FR" w:bidi="ar-SA"/>
    </w:rPr>
  </w:style>
  <w:style w:type="character" w:styleId="Strong">
    <w:name w:val="Strong"/>
    <w:basedOn w:val="DefaultParagraphFont"/>
    <w:uiPriority w:val="99"/>
    <w:qFormat/>
    <w:rsid w:val="00F91663"/>
    <w:rPr>
      <w:b/>
      <w:bCs/>
    </w:rPr>
  </w:style>
</w:styles>
</file>

<file path=word/webSettings.xml><?xml version="1.0" encoding="utf-8"?>
<w:webSettings xmlns:r="http://schemas.openxmlformats.org/officeDocument/2006/relationships" xmlns:w="http://schemas.openxmlformats.org/wordprocessingml/2006/main">
  <w:divs>
    <w:div w:id="1607040298">
      <w:marLeft w:val="0"/>
      <w:marRight w:val="0"/>
      <w:marTop w:val="0"/>
      <w:marBottom w:val="0"/>
      <w:divBdr>
        <w:top w:val="none" w:sz="0" w:space="0" w:color="auto"/>
        <w:left w:val="none" w:sz="0" w:space="0" w:color="auto"/>
        <w:bottom w:val="none" w:sz="0" w:space="0" w:color="auto"/>
        <w:right w:val="none" w:sz="0" w:space="0" w:color="auto"/>
      </w:divBdr>
    </w:div>
    <w:div w:id="1607040299">
      <w:marLeft w:val="0"/>
      <w:marRight w:val="0"/>
      <w:marTop w:val="0"/>
      <w:marBottom w:val="0"/>
      <w:divBdr>
        <w:top w:val="none" w:sz="0" w:space="0" w:color="auto"/>
        <w:left w:val="none" w:sz="0" w:space="0" w:color="auto"/>
        <w:bottom w:val="none" w:sz="0" w:space="0" w:color="auto"/>
        <w:right w:val="none" w:sz="0" w:space="0" w:color="auto"/>
      </w:divBdr>
    </w:div>
    <w:div w:id="16070403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41</TotalTime>
  <Pages>1</Pages>
  <Words>350</Words>
  <Characters>1926</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France</dc:creator>
  <cp:keywords/>
  <dc:description/>
  <cp:lastModifiedBy>Corinne Duré</cp:lastModifiedBy>
  <cp:revision>7</cp:revision>
  <cp:lastPrinted>1900-12-31T23:00:00Z</cp:lastPrinted>
  <dcterms:created xsi:type="dcterms:W3CDTF">2012-01-17T09:22:00Z</dcterms:created>
  <dcterms:modified xsi:type="dcterms:W3CDTF">2012-01-17T11:51:00Z</dcterms:modified>
</cp:coreProperties>
</file>