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7F" w:rsidRDefault="00396E17" w:rsidP="00396E17">
      <w:pPr>
        <w:pStyle w:val="Titre"/>
      </w:pPr>
      <w:bookmarkStart w:id="0" w:name="_GoBack"/>
      <w:r>
        <w:t>La check-list indispensable pour vos visites de salles de mariage</w:t>
      </w:r>
    </w:p>
    <w:p w:rsidR="00396E17" w:rsidRDefault="00396E17" w:rsidP="00396E17">
      <w:r>
        <w:t>Des lieux de réception, vous allez en visiter avant de trouver celui qui vous correspond. Il est donc important d’établir à l’avance des petites fiches mémo que vous remplirez sur place et qui vous permettront d’obtenir toutes les informations qui seront décisives lors de votre choix final.</w:t>
      </w:r>
    </w:p>
    <w:p w:rsidR="00396E17" w:rsidRDefault="00FA1D63" w:rsidP="00FA1D63">
      <w:pPr>
        <w:pStyle w:val="Titre1"/>
      </w:pPr>
      <w:r>
        <w:t>Q</w:t>
      </w:r>
      <w:r w:rsidR="00B45EC2">
        <w:t>u</w:t>
      </w:r>
      <w:r w:rsidR="00396E17">
        <w:t>elques idées d</w:t>
      </w:r>
      <w:r w:rsidR="00B45EC2">
        <w:t xml:space="preserve">’informations </w:t>
      </w:r>
      <w:r w:rsidR="00396E17">
        <w:t>à noter</w:t>
      </w:r>
      <w:r w:rsidR="00B45EC2">
        <w:t xml:space="preserve"> dans votre check-list</w:t>
      </w:r>
    </w:p>
    <w:p w:rsidR="00396E17" w:rsidRDefault="00A14372" w:rsidP="00A14372">
      <w:pPr>
        <w:pStyle w:val="Paragraphedeliste"/>
        <w:numPr>
          <w:ilvl w:val="0"/>
          <w:numId w:val="1"/>
        </w:numPr>
      </w:pPr>
      <w:r>
        <w:t>Les coordonnées de la salle, i</w:t>
      </w:r>
      <w:r w:rsidR="00FA1D63">
        <w:t>ndispensables si vous souhaitez</w:t>
      </w:r>
      <w:r>
        <w:t xml:space="preserve"> d’une part savoir à quelle salle correspondent l</w:t>
      </w:r>
      <w:r w:rsidR="00FA1D63">
        <w:t>es éléments que vous avez notés et</w:t>
      </w:r>
      <w:r>
        <w:t xml:space="preserve"> d’autre part pouvoir contacter facilement la personne responsable de la location. Inscrivez alors le nom de la salle, son adresse, le nom du propriétaire (ou de la personne à contacter pour la réserv</w:t>
      </w:r>
      <w:r w:rsidR="00B45EC2">
        <w:t>ation), son numéro de téléphone, etc.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La capacité de la salle (debout et assis).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Les restrictions en termes de volume sonore.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La taille de la piste de danse.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Le nombre de places de parking.</w:t>
      </w:r>
    </w:p>
    <w:p w:rsidR="00B45EC2" w:rsidRDefault="00B45EC2" w:rsidP="00A14372">
      <w:pPr>
        <w:pStyle w:val="Paragraphedeliste"/>
        <w:numPr>
          <w:ilvl w:val="0"/>
          <w:numId w:val="1"/>
        </w:numPr>
      </w:pPr>
      <w:r>
        <w:t>L’espace extérieur disponible.</w:t>
      </w:r>
    </w:p>
    <w:p w:rsidR="00A14372" w:rsidRDefault="00D83F33" w:rsidP="00A14372">
      <w:pPr>
        <w:pStyle w:val="Paragraphedeliste"/>
        <w:numPr>
          <w:ilvl w:val="0"/>
          <w:numId w:val="1"/>
        </w:numPr>
      </w:pPr>
      <w:r>
        <w:t xml:space="preserve">Le tarif de la location, </w:t>
      </w:r>
      <w:r w:rsidR="00A14372">
        <w:t>les heures de disponibilités de la salle</w:t>
      </w:r>
      <w:r>
        <w:t xml:space="preserve"> et le prix des heures supplémentaires</w:t>
      </w:r>
      <w:r w:rsidR="00A14372">
        <w:t>.</w:t>
      </w:r>
      <w:r>
        <w:t xml:space="preserve"> </w:t>
      </w:r>
      <w:r w:rsidR="00A14372">
        <w:t xml:space="preserve"> Si vous n’avez pas encore choisi la date de votre mariage, notez aussi les dates de disponibilité.</w:t>
      </w:r>
    </w:p>
    <w:p w:rsidR="00396E17" w:rsidRDefault="00D83F33" w:rsidP="00A14372">
      <w:pPr>
        <w:pStyle w:val="Paragraphedeliste"/>
        <w:numPr>
          <w:ilvl w:val="0"/>
          <w:numId w:val="1"/>
        </w:numPr>
      </w:pPr>
      <w:r>
        <w:t xml:space="preserve">Les équipements </w:t>
      </w:r>
      <w:r w:rsidR="00B45EC2">
        <w:t>présents dans la salle</w:t>
      </w:r>
      <w:r>
        <w:t>.</w:t>
      </w:r>
      <w:r w:rsidR="00A14372">
        <w:t xml:space="preserve"> Tables, chaises, couverts, nappes, four, frigo, congélateur, sono, vidéoprojecteur, </w:t>
      </w:r>
      <w:r w:rsidR="00B45EC2">
        <w:t xml:space="preserve">sanitaires, </w:t>
      </w:r>
      <w:r w:rsidR="00A14372">
        <w:t>etc. ? Demandez aussi quel est le prix de chaque élément qui fait l’objet d’une tarification supplémentaire.</w:t>
      </w:r>
    </w:p>
    <w:p w:rsidR="00A14372" w:rsidRDefault="00D83F33" w:rsidP="00D83F33">
      <w:pPr>
        <w:pStyle w:val="Paragraphedeliste"/>
        <w:numPr>
          <w:ilvl w:val="0"/>
          <w:numId w:val="1"/>
        </w:numPr>
      </w:pPr>
      <w:r>
        <w:t>Le traiteur et le service. S</w:t>
      </w:r>
      <w:r w:rsidR="00A14372">
        <w:t>ont-ils compris ? Si non, quels sont les tarifs ?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De même pour le ménage.</w:t>
      </w:r>
    </w:p>
    <w:p w:rsidR="00D83F33" w:rsidRDefault="00D83F33" w:rsidP="00A14372">
      <w:pPr>
        <w:pStyle w:val="Paragraphedeliste"/>
        <w:numPr>
          <w:ilvl w:val="0"/>
          <w:numId w:val="1"/>
        </w:numPr>
      </w:pPr>
      <w:r>
        <w:t>Les possibilités de logement.</w:t>
      </w:r>
    </w:p>
    <w:p w:rsidR="00396E17" w:rsidRDefault="00D83F33" w:rsidP="00396E17">
      <w:pPr>
        <w:pStyle w:val="Paragraphedeliste"/>
        <w:numPr>
          <w:ilvl w:val="0"/>
          <w:numId w:val="1"/>
        </w:numPr>
      </w:pPr>
      <w:r>
        <w:t>Autres remarques. Notez ici toutes vos impressions sur le lieu visité : propreté, coup de cœur, doutes, interrogations, etc.</w:t>
      </w:r>
    </w:p>
    <w:p w:rsidR="00396E17" w:rsidRPr="00396E17" w:rsidRDefault="00396E17" w:rsidP="00396E17">
      <w:r>
        <w:t xml:space="preserve">Bien entendu, cette liste n’est pas exhaustive et vous pouvez la faire évoluer en </w:t>
      </w:r>
      <w:r w:rsidR="00B45EC2">
        <w:t>fonction de vos propres besoins : accessibilité pour les personnes à mobilité réduite, présence d’une salle isolée pour les enfants, possibilité d’avoir une baby-sitter, etc.</w:t>
      </w:r>
      <w:bookmarkEnd w:id="0"/>
    </w:p>
    <w:sectPr w:rsidR="00396E17" w:rsidRPr="00396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E3567"/>
    <w:multiLevelType w:val="hybridMultilevel"/>
    <w:tmpl w:val="DFB48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17"/>
    <w:rsid w:val="00396E17"/>
    <w:rsid w:val="00594100"/>
    <w:rsid w:val="00A14372"/>
    <w:rsid w:val="00AE374A"/>
    <w:rsid w:val="00B45EC2"/>
    <w:rsid w:val="00D83F33"/>
    <w:rsid w:val="00FA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1D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6E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6E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A1437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A1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A1D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6E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96E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A14372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FA1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redacteur1</dc:creator>
  <cp:lastModifiedBy>Utilisateur</cp:lastModifiedBy>
  <cp:revision>2</cp:revision>
  <dcterms:created xsi:type="dcterms:W3CDTF">2012-09-26T15:03:00Z</dcterms:created>
  <dcterms:modified xsi:type="dcterms:W3CDTF">2012-09-27T13:57:00Z</dcterms:modified>
</cp:coreProperties>
</file>