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8" w:rsidRPr="001F6702" w:rsidRDefault="00B17E58">
      <w:pPr>
        <w:rPr>
          <w:rFonts w:ascii="Calibri" w:hAnsi="Calibri"/>
          <w:b/>
          <w:bCs/>
          <w:sz w:val="28"/>
          <w:szCs w:val="28"/>
        </w:rPr>
      </w:pPr>
      <w:r>
        <w:rPr>
          <w:rFonts w:ascii="Calibri" w:hAnsi="Calibri"/>
          <w:b/>
          <w:bCs/>
          <w:sz w:val="28"/>
          <w:szCs w:val="28"/>
        </w:rPr>
        <w:t>Tracker les motos de son entreprise pour une meilleure rentabilité</w:t>
      </w:r>
      <w:bookmarkStart w:id="0" w:name="_GoBack"/>
      <w:bookmarkEnd w:id="0"/>
    </w:p>
    <w:p w:rsidR="002740C8" w:rsidRDefault="002740C8">
      <w:pPr>
        <w:jc w:val="both"/>
        <w:rPr>
          <w:rFonts w:ascii="Calibri" w:hAnsi="Calibri"/>
          <w:sz w:val="22"/>
          <w:szCs w:val="22"/>
        </w:rPr>
      </w:pPr>
    </w:p>
    <w:p w:rsidR="002740C8" w:rsidRPr="001F6702" w:rsidRDefault="00661022">
      <w:pPr>
        <w:jc w:val="both"/>
        <w:rPr>
          <w:rFonts w:ascii="Calibri" w:hAnsi="Calibri"/>
          <w:i/>
          <w:sz w:val="22"/>
          <w:szCs w:val="22"/>
        </w:rPr>
      </w:pPr>
      <w:r>
        <w:rPr>
          <w:rFonts w:ascii="Calibri" w:hAnsi="Calibri"/>
          <w:i/>
          <w:sz w:val="22"/>
          <w:szCs w:val="22"/>
        </w:rPr>
        <w:t>Les systèmes de géolocalisation se répandent de plus en plus en entreprise, car ils permettent de réaliser des économies intéressantes. Si le système était jusqu’à présent essentiellement axé sur les voitures, il est désormais possible de tracker les motos. Les mouchards sont de petites tailles et ne gênent en rien la conduite. Ils offrent simplement la possibilité à l’entreprise de gagner en productivité et de devenir plus rentable à court terme.</w:t>
      </w:r>
    </w:p>
    <w:p w:rsidR="002740C8" w:rsidRDefault="002740C8">
      <w:pPr>
        <w:jc w:val="both"/>
        <w:rPr>
          <w:rFonts w:ascii="Calibri" w:hAnsi="Calibri"/>
          <w:sz w:val="22"/>
          <w:szCs w:val="22"/>
        </w:rPr>
      </w:pPr>
    </w:p>
    <w:p w:rsidR="002740C8" w:rsidRPr="001F6702" w:rsidRDefault="00661022">
      <w:pPr>
        <w:rPr>
          <w:rFonts w:ascii="Calibri" w:hAnsi="Calibri"/>
          <w:b/>
          <w:bCs/>
        </w:rPr>
      </w:pPr>
      <w:r>
        <w:rPr>
          <w:rFonts w:ascii="Calibri" w:hAnsi="Calibri"/>
          <w:b/>
          <w:bCs/>
        </w:rPr>
        <w:t>Améliorer sa rentabilité grâce au tracking</w:t>
      </w:r>
    </w:p>
    <w:p w:rsidR="00306E5D" w:rsidRDefault="00661022">
      <w:pPr>
        <w:jc w:val="both"/>
        <w:rPr>
          <w:rFonts w:ascii="Calibri" w:hAnsi="Calibri"/>
          <w:sz w:val="22"/>
          <w:szCs w:val="22"/>
        </w:rPr>
      </w:pPr>
      <w:r>
        <w:rPr>
          <w:rFonts w:ascii="Calibri" w:hAnsi="Calibri"/>
          <w:sz w:val="22"/>
          <w:szCs w:val="22"/>
        </w:rPr>
        <w:t>Les systèmes de traçage de véhicules, parmi leur couplage avec une plateforme logicielle, font réaliser de vraies économies aux entreprises. Désormais, le système de géolocalisation s’utilise également pour tracker les motos et plus généralement tous les types de deux-roues. L’installation du traceur sur la moto est rapide et simple, ne gêne pas la conduite du pilote et surtout tend à faire augmenter la rentabilité des salariés et de la compagnie.  Le tracker de motos s’utilise avec un logiciel spécialisé installé sur un ordinateur du siège de la société. Certains prestataires proposent même d’utiliser leurs systèmes sans logiciel spécifique en se connectant directement à un site internet. En fonction des options sélectionnées, le traceur aide à faire le point sur la consommation de carburant, le kilométrage effectué</w:t>
      </w:r>
      <w:r w:rsidR="00264CB6">
        <w:rPr>
          <w:rFonts w:ascii="Calibri" w:hAnsi="Calibri"/>
          <w:sz w:val="22"/>
          <w:szCs w:val="22"/>
        </w:rPr>
        <w:t>, ou les itinéraires empruntés. Grâce à ses informations, le conducteur peut alors adapter sa conduite pour réduire la consommation de carburants ou obtenir des conseils sur la conduite économique. Les entreprises qui ont choisi de tracker leurs motos par un système de localisation en direct, peuvent également diminuer leurs frais en confiant des livraisons ou des missions à leurs employés en fonction de leurs positions géographiques. Cela évite les déplacements inutiles et fait gagner du temps à tout le monde.</w:t>
      </w:r>
    </w:p>
    <w:p w:rsidR="00306E5D" w:rsidRDefault="00306E5D">
      <w:pPr>
        <w:jc w:val="both"/>
        <w:rPr>
          <w:rFonts w:ascii="Calibri" w:hAnsi="Calibri"/>
          <w:sz w:val="22"/>
          <w:szCs w:val="22"/>
        </w:rPr>
      </w:pPr>
    </w:p>
    <w:p w:rsidR="002740C8" w:rsidRPr="001F6702" w:rsidRDefault="00661022">
      <w:pPr>
        <w:rPr>
          <w:rFonts w:ascii="Calibri" w:hAnsi="Calibri"/>
          <w:b/>
          <w:bCs/>
        </w:rPr>
      </w:pPr>
      <w:r>
        <w:rPr>
          <w:rFonts w:ascii="Calibri" w:hAnsi="Calibri"/>
          <w:b/>
          <w:bCs/>
        </w:rPr>
        <w:t>Les entreprises concernées par l’utilisation de traceurs</w:t>
      </w:r>
    </w:p>
    <w:p w:rsidR="002740C8" w:rsidRDefault="00264CB6">
      <w:pPr>
        <w:jc w:val="both"/>
        <w:rPr>
          <w:rFonts w:ascii="Calibri" w:hAnsi="Calibri"/>
          <w:sz w:val="22"/>
          <w:szCs w:val="22"/>
        </w:rPr>
      </w:pPr>
      <w:r>
        <w:rPr>
          <w:rFonts w:ascii="Calibri" w:hAnsi="Calibri"/>
          <w:sz w:val="22"/>
          <w:szCs w:val="22"/>
        </w:rPr>
        <w:t xml:space="preserve">L’utilisation de traceurs de véhicules professionnels tend à se développer au sein de toutes les entreprises possédant une flotte de véhicule. Tracker les motos peut être très intéressant pour les sociétés réalisant des livraisons de tout type. </w:t>
      </w:r>
      <w:r w:rsidR="00B17E58">
        <w:rPr>
          <w:rFonts w:ascii="Calibri" w:hAnsi="Calibri"/>
          <w:sz w:val="22"/>
          <w:szCs w:val="22"/>
        </w:rPr>
        <w:t>Une</w:t>
      </w:r>
      <w:r>
        <w:rPr>
          <w:rFonts w:ascii="Calibri" w:hAnsi="Calibri"/>
          <w:sz w:val="22"/>
          <w:szCs w:val="22"/>
        </w:rPr>
        <w:t xml:space="preserve"> pizzéria qui livre des clients dans une grande agglomération peut ainsi savoir exactement où se trouve ses employés et déterminer un planning des commandes précis. Tracker ses motos est également une technique de lutte contre le vol avantageuse.</w:t>
      </w:r>
    </w:p>
    <w:sectPr w:rsidR="002740C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0047FA"/>
    <w:rsid w:val="001E40F6"/>
    <w:rsid w:val="001F6702"/>
    <w:rsid w:val="00264CB6"/>
    <w:rsid w:val="002740C8"/>
    <w:rsid w:val="00286CA7"/>
    <w:rsid w:val="00290BBE"/>
    <w:rsid w:val="00294DFB"/>
    <w:rsid w:val="002E5A8A"/>
    <w:rsid w:val="00306E5D"/>
    <w:rsid w:val="003C1C09"/>
    <w:rsid w:val="00522AF8"/>
    <w:rsid w:val="00615622"/>
    <w:rsid w:val="00661022"/>
    <w:rsid w:val="007235A8"/>
    <w:rsid w:val="00AB62B7"/>
    <w:rsid w:val="00B17E58"/>
    <w:rsid w:val="00CA1EEA"/>
    <w:rsid w:val="00E81FAA"/>
    <w:rsid w:val="00FB7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BA39-4285-4C45-9C54-FF7A25EF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CMAPRESS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France</dc:creator>
  <cp:lastModifiedBy>Hell</cp:lastModifiedBy>
  <cp:revision>4</cp:revision>
  <cp:lastPrinted>1900-12-31T23:00:00Z</cp:lastPrinted>
  <dcterms:created xsi:type="dcterms:W3CDTF">2012-01-09T18:35:00Z</dcterms:created>
  <dcterms:modified xsi:type="dcterms:W3CDTF">2012-01-09T18:56:00Z</dcterms:modified>
</cp:coreProperties>
</file>