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F53" w:rsidRDefault="00FA4F53" w:rsidP="00876E78">
      <w:pPr>
        <w:pStyle w:val="NoSpacing"/>
        <w:jc w:val="both"/>
        <w:rPr>
          <w:color w:val="A6A6A6"/>
        </w:rPr>
      </w:pPr>
      <w:r w:rsidRPr="009F7DD3">
        <w:rPr>
          <w:color w:val="A6A6A6"/>
        </w:rPr>
        <w:t>REFERENCE&gt;</w:t>
      </w:r>
      <w:r>
        <w:rPr>
          <w:color w:val="A6A6A6"/>
        </w:rPr>
        <w:t xml:space="preserve"> bâtiments tertiaires &gt;Saint Etienne/Siège social Casino/</w:t>
      </w:r>
    </w:p>
    <w:p w:rsidR="00FA4F53" w:rsidRDefault="00FA4F53" w:rsidP="00876E78">
      <w:pPr>
        <w:jc w:val="both"/>
        <w:rPr>
          <w:rFonts w:ascii="Candara" w:hAnsi="Candara" w:cs="Candara"/>
          <w:sz w:val="16"/>
          <w:szCs w:val="16"/>
        </w:rPr>
      </w:pPr>
    </w:p>
    <w:p w:rsidR="00FA4F53" w:rsidRPr="002A4470" w:rsidRDefault="00FA4F53" w:rsidP="00876E78">
      <w:pPr>
        <w:pStyle w:val="NoSpacing"/>
        <w:jc w:val="both"/>
        <w:rPr>
          <w:b/>
          <w:bCs/>
        </w:rPr>
      </w:pPr>
      <w:r>
        <w:rPr>
          <w:b/>
          <w:bCs/>
        </w:rPr>
        <w:t>Le projet du Groupe Casino</w:t>
      </w:r>
    </w:p>
    <w:p w:rsidR="00FA4F53" w:rsidRDefault="00FA4F53" w:rsidP="00876E78">
      <w:pPr>
        <w:pStyle w:val="NoSpacing"/>
        <w:jc w:val="both"/>
      </w:pPr>
      <w:r>
        <w:t>La transformation du quartier de Châteaucreux à Saint-Etienne en quartier d’entreprises pousse le groupe Casino a y installé son siège social. Le bâtiment de 90.000 m2 comprend plus de 47.000 m2 de bureaux. CIMAISE Architectes s’associe à ce projet d’envergure encore jamais vu en France. Le résultat est à hauteur des espérances puisque le bâtiment reçoit dès sa livraison le Grand Prix Simi dans la catégorie Immeuble neuf.</w:t>
      </w:r>
    </w:p>
    <w:p w:rsidR="00FA4F53" w:rsidRDefault="00FA4F53" w:rsidP="00876E78">
      <w:pPr>
        <w:pStyle w:val="NoSpacing"/>
        <w:jc w:val="both"/>
      </w:pPr>
    </w:p>
    <w:p w:rsidR="00FA4F53" w:rsidRDefault="00FA4F53" w:rsidP="00876E78">
      <w:pPr>
        <w:pStyle w:val="NoSpacing"/>
        <w:jc w:val="both"/>
        <w:rPr>
          <w:b/>
          <w:bCs/>
        </w:rPr>
      </w:pPr>
      <w:r>
        <w:rPr>
          <w:b/>
          <w:bCs/>
        </w:rPr>
        <w:t>Construction du siège social</w:t>
      </w:r>
    </w:p>
    <w:p w:rsidR="00FA4F53" w:rsidRDefault="00FA4F53" w:rsidP="00876E78">
      <w:pPr>
        <w:pStyle w:val="NoSpacing"/>
        <w:jc w:val="both"/>
      </w:pPr>
      <w:r>
        <w:t>Le groupe Casino, né il y a plus d’un siècle à Saint-Etienne, est une figure emblématique de la ville. CIMAISE Architectes propose dès lors de faire ressortir l’histoire de l’épicerie à travers son siège social. Le parti pris de construction consiste à mêler habilement intemporalité, convivialité, esthétisme et modernité.</w:t>
      </w:r>
    </w:p>
    <w:p w:rsidR="00FA4F53" w:rsidRDefault="00FA4F53" w:rsidP="00876E78">
      <w:pPr>
        <w:pStyle w:val="NoSpacing"/>
        <w:jc w:val="both"/>
      </w:pPr>
      <w:r>
        <w:t>S’appuyant sur la pente du terrain, le bâtiment propose trois niveaux surmontés d’un fuseau qui regroupent 47.000 m2 de bureaux, des salons d’attente, un amphithéâtre et un restaurant d’entreprise. A l’extérieur, un parking est prévu pour les voitures du personnel et des visiteurs.</w:t>
      </w:r>
    </w:p>
    <w:p w:rsidR="00FA4F53" w:rsidRDefault="00FA4F53" w:rsidP="00876E78">
      <w:pPr>
        <w:pStyle w:val="NoSpacing"/>
        <w:jc w:val="both"/>
      </w:pPr>
      <w:r>
        <w:t>Les façades vitrées offrent une luminosité naturelle exceptionnelle à l’ensemble des locaux. La toiture est végétalisée. Entre les ailes de bureaux, des patios aménagés en jardin apportent une touche de fraîcheur et de vie à la structure.</w:t>
      </w:r>
    </w:p>
    <w:p w:rsidR="00FA4F53" w:rsidRPr="0049146B" w:rsidRDefault="00FA4F53" w:rsidP="00876E78">
      <w:pPr>
        <w:pStyle w:val="NoSpacing"/>
        <w:jc w:val="both"/>
      </w:pPr>
    </w:p>
    <w:p w:rsidR="00FA4F53" w:rsidRPr="0049146B" w:rsidRDefault="00FA4F53" w:rsidP="00876E78">
      <w:pPr>
        <w:pStyle w:val="NoSpacing"/>
        <w:jc w:val="both"/>
        <w:rPr>
          <w:b/>
          <w:bCs/>
        </w:rPr>
      </w:pPr>
      <w:r>
        <w:rPr>
          <w:b/>
          <w:bCs/>
        </w:rPr>
        <w:t>Un bâtiment récompensé par le Grand Prix Simi</w:t>
      </w:r>
    </w:p>
    <w:p w:rsidR="00FA4F53" w:rsidRDefault="00FA4F53" w:rsidP="00876E78">
      <w:pPr>
        <w:pStyle w:val="NoSpacing"/>
        <w:jc w:val="both"/>
      </w:pPr>
      <w:r>
        <w:t xml:space="preserve">Décernés par un jury composé exclusivement de directeurs immobiliers de grandes entreprises françaises, le Grand Prix SIMI récompense des immeubles de bureaux et logistique dans différentes catégories (neuf, rénové…etc.). Après trois années de labeur et de conception, le siège social du Groupe Casino reçoit en 2007 le Grand Prix SIMI dans la catégorie immeuble neuf. </w:t>
      </w:r>
    </w:p>
    <w:p w:rsidR="00FA4F53" w:rsidRDefault="00FA4F53" w:rsidP="00876E78">
      <w:pPr>
        <w:pStyle w:val="NoSpacing"/>
        <w:jc w:val="both"/>
      </w:pPr>
    </w:p>
    <w:p w:rsidR="00FA4F53" w:rsidRPr="00310895" w:rsidRDefault="00FA4F53" w:rsidP="00876E78">
      <w:pPr>
        <w:pStyle w:val="NoSpacing"/>
        <w:jc w:val="both"/>
        <w:rPr>
          <w:b/>
          <w:bCs/>
        </w:rPr>
      </w:pPr>
      <w:r>
        <w:rPr>
          <w:b/>
          <w:bCs/>
        </w:rPr>
        <w:t>Avis de l’architecte</w:t>
      </w:r>
    </w:p>
    <w:p w:rsidR="00FA4F53" w:rsidRDefault="00FA4F53" w:rsidP="00876E78">
      <w:pPr>
        <w:pStyle w:val="NoSpacing"/>
        <w:jc w:val="both"/>
      </w:pPr>
      <w:r>
        <w:t>La réalisation du siège social du Groupe Casino constitue une triple réussite pour le cabinet CIMAISE Architectes. Le projet de construction est d’envergure et il n’existe encore aucune création de ce type sur le territoire nationale. Ensuite, la naissance de ce bâtiment marque la ville et l’esprit des badauds et des amateurs d’architecture grâce à son design recherché. Enfin, la récompense finale vient de l’obtention du Grand Prix SIMI 2007 qui entérine la valeur architecturale et pratique du siège social de Casino.</w:t>
      </w:r>
    </w:p>
    <w:p w:rsidR="00FA4F53" w:rsidRDefault="00FA4F53" w:rsidP="00876E78">
      <w:pPr>
        <w:pStyle w:val="NoSpacing"/>
        <w:jc w:val="both"/>
      </w:pPr>
    </w:p>
    <w:p w:rsidR="00FA4F53" w:rsidRDefault="00FA4F53" w:rsidP="00876E78">
      <w:pPr>
        <w:pStyle w:val="NoSpacing"/>
        <w:jc w:val="both"/>
      </w:pPr>
    </w:p>
    <w:p w:rsidR="00FA4F53" w:rsidRDefault="00FA4F53" w:rsidP="00876E78">
      <w:pPr>
        <w:pStyle w:val="NoSpacing"/>
        <w:jc w:val="both"/>
      </w:pPr>
    </w:p>
    <w:p w:rsidR="00FA4F53" w:rsidRDefault="00FA4F53" w:rsidP="00876E78">
      <w:pPr>
        <w:pStyle w:val="NoSpacing"/>
        <w:jc w:val="both"/>
      </w:pPr>
    </w:p>
    <w:p w:rsidR="00FA4F53" w:rsidRDefault="00FA4F53" w:rsidP="00876E78">
      <w:pPr>
        <w:pStyle w:val="NoSpacing"/>
        <w:jc w:val="both"/>
        <w:rPr>
          <w:rFonts w:ascii="Candara" w:hAnsi="Candara" w:cs="Candara"/>
          <w:sz w:val="16"/>
          <w:szCs w:val="16"/>
        </w:rPr>
      </w:pPr>
      <w:bookmarkStart w:id="0" w:name="_GoBack"/>
      <w:bookmarkEnd w:id="0"/>
    </w:p>
    <w:p w:rsidR="00FA4F53" w:rsidRDefault="00FA4F53" w:rsidP="002A4470">
      <w:pPr>
        <w:pStyle w:val="NoSpacing"/>
        <w:rPr>
          <w:rFonts w:ascii="Candara" w:hAnsi="Candara" w:cs="Candara"/>
          <w:sz w:val="16"/>
          <w:szCs w:val="16"/>
        </w:rPr>
      </w:pPr>
    </w:p>
    <w:p w:rsidR="00FA4F53" w:rsidRDefault="00FA4F53" w:rsidP="002A4470">
      <w:pPr>
        <w:pStyle w:val="NoSpacing"/>
        <w:rPr>
          <w:rFonts w:ascii="Candara" w:hAnsi="Candara" w:cs="Candara"/>
          <w:sz w:val="16"/>
          <w:szCs w:val="16"/>
        </w:rPr>
      </w:pPr>
    </w:p>
    <w:p w:rsidR="00FA4F53" w:rsidRDefault="00FA4F53" w:rsidP="00C770C6">
      <w:pPr>
        <w:pStyle w:val="NoSpacing"/>
      </w:pPr>
      <w:r>
        <w:rPr>
          <w:noProof/>
          <w:lang w:eastAsia="fr-FR"/>
        </w:rPr>
        <w:pict>
          <v:roundrect id="Rectangle à coins arrondis 12" o:spid="_x0000_s1026" style="position:absolute;margin-left:-7.25pt;margin-top:10.85pt;width:457.05pt;height:92.4pt;z-index:-251658240;visibility:visible;v-text-anchor:middle" arcsize="10923f" filled="f">
            <v:textbox>
              <w:txbxContent>
                <w:p w:rsidR="00FA4F53" w:rsidRDefault="00FA4F53" w:rsidP="00C770C6">
                  <w:pPr>
                    <w:jc w:val="center"/>
                  </w:pPr>
                </w:p>
              </w:txbxContent>
            </v:textbox>
          </v:roundrect>
        </w:pict>
      </w:r>
    </w:p>
    <w:p w:rsidR="00FA4F53" w:rsidRDefault="00FA4F53" w:rsidP="00C770C6">
      <w:pPr>
        <w:pStyle w:val="NoSpacing"/>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margin-left:363.55pt;margin-top:2.25pt;width:65.4pt;height:84.6pt;z-index:251657216;visibility:visible">
            <v:imagedata r:id="rId4" o:title="" croptop="4189f" cropbottom="14925f" cropleft="6459f" cropright="35609f"/>
            <w10:wrap type="square"/>
          </v:shape>
        </w:pict>
      </w:r>
      <w:r>
        <w:t>Adresse de réalisation </w:t>
      </w:r>
      <w:r>
        <w:tab/>
        <w:t>: Saint-Etienne -42-</w:t>
      </w:r>
    </w:p>
    <w:p w:rsidR="00FA4F53" w:rsidRDefault="00FA4F53" w:rsidP="00C770C6">
      <w:pPr>
        <w:pStyle w:val="NoSpacing"/>
      </w:pPr>
      <w:r>
        <w:t>Client </w:t>
      </w:r>
      <w:r>
        <w:tab/>
      </w:r>
      <w:r>
        <w:tab/>
      </w:r>
      <w:r>
        <w:tab/>
        <w:t>: SCI Plateau des Glières</w:t>
      </w:r>
    </w:p>
    <w:p w:rsidR="00FA4F53" w:rsidRDefault="00FA4F53" w:rsidP="00C770C6">
      <w:pPr>
        <w:pStyle w:val="NoSpacing"/>
      </w:pPr>
      <w:r>
        <w:t>Architectes </w:t>
      </w:r>
      <w:r>
        <w:tab/>
      </w:r>
      <w:r>
        <w:tab/>
        <w:t>: CIMAISE Architectes</w:t>
      </w:r>
    </w:p>
    <w:p w:rsidR="00FA4F53" w:rsidRDefault="00FA4F53" w:rsidP="00C770C6">
      <w:pPr>
        <w:pStyle w:val="NoSpacing"/>
      </w:pPr>
      <w:r>
        <w:t>Date de livraison </w:t>
      </w:r>
      <w:r>
        <w:tab/>
        <w:t>: 2007</w:t>
      </w:r>
    </w:p>
    <w:p w:rsidR="00FA4F53" w:rsidRDefault="00FA4F53" w:rsidP="00C770C6">
      <w:pPr>
        <w:pStyle w:val="NoSpacing"/>
      </w:pPr>
      <w:r>
        <w:t>Surface </w:t>
      </w:r>
      <w:r>
        <w:tab/>
      </w:r>
      <w:r>
        <w:tab/>
        <w:t>: 90.000 m</w:t>
      </w:r>
      <w:r w:rsidRPr="00C567DC">
        <w:rPr>
          <w:vertAlign w:val="superscript"/>
        </w:rPr>
        <w:t>2</w:t>
      </w:r>
    </w:p>
    <w:p w:rsidR="00FA4F53" w:rsidRDefault="00FA4F53" w:rsidP="00C770C6">
      <w:pPr>
        <w:pStyle w:val="NoSpacing"/>
      </w:pPr>
      <w:r>
        <w:t>Montant des travaux </w:t>
      </w:r>
      <w:r>
        <w:tab/>
        <w:t>: N.C.</w:t>
      </w:r>
    </w:p>
    <w:sectPr w:rsidR="00FA4F53" w:rsidSect="00B827F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4E4"/>
    <w:rsid w:val="00043A60"/>
    <w:rsid w:val="00124EF9"/>
    <w:rsid w:val="00180FAA"/>
    <w:rsid w:val="0027201E"/>
    <w:rsid w:val="002A4470"/>
    <w:rsid w:val="002E4B78"/>
    <w:rsid w:val="00310895"/>
    <w:rsid w:val="0038092A"/>
    <w:rsid w:val="004270BD"/>
    <w:rsid w:val="00442945"/>
    <w:rsid w:val="00466215"/>
    <w:rsid w:val="0049146B"/>
    <w:rsid w:val="00592D48"/>
    <w:rsid w:val="005B0890"/>
    <w:rsid w:val="005D19AD"/>
    <w:rsid w:val="00613D11"/>
    <w:rsid w:val="0069017C"/>
    <w:rsid w:val="006C5215"/>
    <w:rsid w:val="00725F86"/>
    <w:rsid w:val="007C0ABC"/>
    <w:rsid w:val="00820BD8"/>
    <w:rsid w:val="00876E78"/>
    <w:rsid w:val="009B159C"/>
    <w:rsid w:val="009F7DD3"/>
    <w:rsid w:val="00A25C20"/>
    <w:rsid w:val="00A336E4"/>
    <w:rsid w:val="00A97366"/>
    <w:rsid w:val="00AC50E4"/>
    <w:rsid w:val="00B01929"/>
    <w:rsid w:val="00B827FF"/>
    <w:rsid w:val="00C50963"/>
    <w:rsid w:val="00C551FF"/>
    <w:rsid w:val="00C567DC"/>
    <w:rsid w:val="00C770C6"/>
    <w:rsid w:val="00CA270B"/>
    <w:rsid w:val="00CB35FB"/>
    <w:rsid w:val="00CB54E4"/>
    <w:rsid w:val="00CF727A"/>
    <w:rsid w:val="00D125E4"/>
    <w:rsid w:val="00D1524A"/>
    <w:rsid w:val="00D765AA"/>
    <w:rsid w:val="00DA35AE"/>
    <w:rsid w:val="00DE3233"/>
    <w:rsid w:val="00E90086"/>
    <w:rsid w:val="00F66BF1"/>
    <w:rsid w:val="00FA4F53"/>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7FF"/>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CB54E4"/>
    <w:pPr>
      <w:autoSpaceDE w:val="0"/>
      <w:autoSpaceDN w:val="0"/>
      <w:adjustRightInd w:val="0"/>
      <w:spacing w:line="288" w:lineRule="auto"/>
      <w:textAlignment w:val="center"/>
    </w:pPr>
    <w:rPr>
      <w:color w:val="000000"/>
      <w:sz w:val="24"/>
      <w:szCs w:val="24"/>
      <w:lang w:eastAsia="en-US"/>
    </w:rPr>
  </w:style>
  <w:style w:type="paragraph" w:styleId="BodyText">
    <w:name w:val="Body Text"/>
    <w:basedOn w:val="Normal"/>
    <w:link w:val="BodyTextChar"/>
    <w:uiPriority w:val="99"/>
    <w:rsid w:val="00CB54E4"/>
    <w:pPr>
      <w:spacing w:after="0" w:line="240" w:lineRule="auto"/>
      <w:jc w:val="both"/>
    </w:pPr>
    <w:rPr>
      <w:rFonts w:ascii="Times" w:eastAsia="Times New Roman" w:hAnsi="Times" w:cs="Times"/>
      <w:sz w:val="24"/>
      <w:szCs w:val="24"/>
      <w:lang w:eastAsia="fr-FR"/>
    </w:rPr>
  </w:style>
  <w:style w:type="character" w:customStyle="1" w:styleId="BodyTextChar">
    <w:name w:val="Body Text Char"/>
    <w:basedOn w:val="DefaultParagraphFont"/>
    <w:link w:val="BodyText"/>
    <w:uiPriority w:val="99"/>
    <w:locked/>
    <w:rsid w:val="00CB54E4"/>
    <w:rPr>
      <w:rFonts w:ascii="Times" w:hAnsi="Times" w:cs="Times"/>
      <w:sz w:val="24"/>
      <w:szCs w:val="24"/>
      <w:lang w:eastAsia="fr-FR"/>
    </w:rPr>
  </w:style>
  <w:style w:type="paragraph" w:styleId="NoSpacing">
    <w:name w:val="No Spacing"/>
    <w:uiPriority w:val="99"/>
    <w:qFormat/>
    <w:rsid w:val="0069017C"/>
    <w:rPr>
      <w:rFonts w:cs="Calibri"/>
      <w:lang w:eastAsia="en-US"/>
    </w:rPr>
  </w:style>
  <w:style w:type="paragraph" w:styleId="BalloonText">
    <w:name w:val="Balloon Text"/>
    <w:basedOn w:val="Normal"/>
    <w:link w:val="BalloonTextChar"/>
    <w:uiPriority w:val="99"/>
    <w:semiHidden/>
    <w:rsid w:val="00310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1</Pages>
  <Words>394</Words>
  <Characters>2169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REFERENCE&gt; bâtiments tertiaires &gt;Saint Etienne/Siège social Casino/</dc:title>
  <dc:subject/>
  <dc:creator>Marion Pitaval</dc:creator>
  <cp:keywords/>
  <dc:description/>
  <cp:lastModifiedBy>Corinne Duré</cp:lastModifiedBy>
  <cp:revision>2</cp:revision>
  <cp:lastPrinted>2011-12-14T18:15:00Z</cp:lastPrinted>
  <dcterms:created xsi:type="dcterms:W3CDTF">2011-12-14T19:05:00Z</dcterms:created>
  <dcterms:modified xsi:type="dcterms:W3CDTF">2011-12-14T19:05:00Z</dcterms:modified>
</cp:coreProperties>
</file>